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A207B" w14:textId="0795640D" w:rsidR="00545202" w:rsidRPr="00CE3DAE" w:rsidRDefault="006F54A2" w:rsidP="00B24FB6">
      <w:pPr>
        <w:spacing w:after="0" w:line="240" w:lineRule="auto"/>
        <w:ind w:left="10348"/>
        <w:rPr>
          <w:szCs w:val="30"/>
        </w:rPr>
      </w:pPr>
      <w:r w:rsidRPr="00CE3DAE">
        <w:rPr>
          <w:szCs w:val="30"/>
        </w:rPr>
        <w:t>УТВЕРЖДЕНО</w:t>
      </w:r>
    </w:p>
    <w:p w14:paraId="092BEFB6" w14:textId="0EA94CDD" w:rsidR="006F54A2" w:rsidRPr="00CE3DAE" w:rsidRDefault="006F54A2" w:rsidP="00B24FB6">
      <w:pPr>
        <w:spacing w:after="0" w:line="280" w:lineRule="exact"/>
        <w:ind w:left="10348"/>
        <w:rPr>
          <w:szCs w:val="30"/>
        </w:rPr>
      </w:pPr>
      <w:r w:rsidRPr="00CE3DAE">
        <w:rPr>
          <w:szCs w:val="30"/>
        </w:rPr>
        <w:t>протокол   заседания   комиссии</w:t>
      </w:r>
    </w:p>
    <w:p w14:paraId="1EE0A987" w14:textId="77777777" w:rsidR="00EF367A" w:rsidRPr="00CE3DAE" w:rsidRDefault="006F54A2" w:rsidP="00B24FB6">
      <w:pPr>
        <w:spacing w:after="0" w:line="280" w:lineRule="exact"/>
        <w:ind w:left="10348"/>
        <w:rPr>
          <w:szCs w:val="30"/>
        </w:rPr>
      </w:pPr>
      <w:proofErr w:type="gramStart"/>
      <w:r w:rsidRPr="00CE3DAE">
        <w:rPr>
          <w:szCs w:val="30"/>
        </w:rPr>
        <w:t>по  противодействию</w:t>
      </w:r>
      <w:proofErr w:type="gramEnd"/>
      <w:r w:rsidRPr="00CE3DAE">
        <w:rPr>
          <w:szCs w:val="30"/>
        </w:rPr>
        <w:t xml:space="preserve"> коррупции Министерства  культуры</w:t>
      </w:r>
    </w:p>
    <w:p w14:paraId="639D5A52" w14:textId="4EFDA6FB" w:rsidR="006F54A2" w:rsidRPr="00CE3DAE" w:rsidRDefault="00EF367A" w:rsidP="00B24FB6">
      <w:pPr>
        <w:spacing w:after="0" w:line="280" w:lineRule="exact"/>
        <w:ind w:left="10348"/>
        <w:rPr>
          <w:szCs w:val="30"/>
        </w:rPr>
      </w:pPr>
      <w:r w:rsidRPr="00CE3DAE">
        <w:rPr>
          <w:szCs w:val="30"/>
        </w:rPr>
        <w:t>Республики Беларусь</w:t>
      </w:r>
    </w:p>
    <w:p w14:paraId="5EB33772" w14:textId="319013F6" w:rsidR="006F54A2" w:rsidRPr="00CE3DAE" w:rsidRDefault="00560F07" w:rsidP="00B24FB6">
      <w:pPr>
        <w:spacing w:line="240" w:lineRule="auto"/>
        <w:ind w:left="10348"/>
        <w:rPr>
          <w:szCs w:val="30"/>
        </w:rPr>
      </w:pPr>
      <w:r>
        <w:rPr>
          <w:szCs w:val="30"/>
        </w:rPr>
        <w:t xml:space="preserve">30 </w:t>
      </w:r>
      <w:r w:rsidR="00CA36A1" w:rsidRPr="00CE3DAE">
        <w:rPr>
          <w:szCs w:val="30"/>
        </w:rPr>
        <w:t>декабря 202</w:t>
      </w:r>
      <w:r w:rsidR="006622AC" w:rsidRPr="00CE3DAE">
        <w:rPr>
          <w:szCs w:val="30"/>
        </w:rPr>
        <w:t>4</w:t>
      </w:r>
      <w:r w:rsidR="006F54A2" w:rsidRPr="00CE3DAE">
        <w:rPr>
          <w:szCs w:val="30"/>
        </w:rPr>
        <w:t xml:space="preserve"> г. №</w:t>
      </w:r>
      <w:r>
        <w:rPr>
          <w:szCs w:val="30"/>
        </w:rPr>
        <w:t xml:space="preserve"> 5</w:t>
      </w:r>
    </w:p>
    <w:p w14:paraId="22466784" w14:textId="35200C78" w:rsidR="006F54A2" w:rsidRPr="00CE3DAE" w:rsidRDefault="006F54A2" w:rsidP="00EF367A">
      <w:pPr>
        <w:spacing w:after="0" w:line="280" w:lineRule="exact"/>
        <w:rPr>
          <w:b/>
          <w:bCs/>
          <w:szCs w:val="30"/>
        </w:rPr>
      </w:pPr>
      <w:r w:rsidRPr="00CE3DAE">
        <w:rPr>
          <w:b/>
          <w:bCs/>
          <w:szCs w:val="30"/>
        </w:rPr>
        <w:t>ПЛАН</w:t>
      </w:r>
    </w:p>
    <w:p w14:paraId="298B1EDA" w14:textId="1328CA94" w:rsidR="006F54A2" w:rsidRPr="00CE3DAE" w:rsidRDefault="006F54A2" w:rsidP="004B406C">
      <w:pPr>
        <w:spacing w:after="0" w:line="280" w:lineRule="exact"/>
        <w:rPr>
          <w:szCs w:val="30"/>
        </w:rPr>
      </w:pPr>
      <w:r w:rsidRPr="00CE3DAE">
        <w:rPr>
          <w:szCs w:val="30"/>
        </w:rPr>
        <w:t>работы комиссии по противодействию</w:t>
      </w:r>
    </w:p>
    <w:p w14:paraId="1EF05A06" w14:textId="3456F1EB" w:rsidR="006F54A2" w:rsidRPr="00CE3DAE" w:rsidRDefault="006F54A2" w:rsidP="004B406C">
      <w:pPr>
        <w:spacing w:after="0" w:line="280" w:lineRule="exact"/>
        <w:rPr>
          <w:szCs w:val="30"/>
        </w:rPr>
      </w:pPr>
      <w:r w:rsidRPr="00CE3DAE">
        <w:rPr>
          <w:szCs w:val="30"/>
        </w:rPr>
        <w:t>коррупции   Министерства    культуры</w:t>
      </w:r>
    </w:p>
    <w:p w14:paraId="068B9380" w14:textId="2B89F52B" w:rsidR="00B86069" w:rsidRPr="00CE3DAE" w:rsidRDefault="00B86069" w:rsidP="004B406C">
      <w:pPr>
        <w:spacing w:after="0" w:line="280" w:lineRule="exact"/>
        <w:rPr>
          <w:szCs w:val="30"/>
        </w:rPr>
      </w:pPr>
      <w:r w:rsidRPr="00CE3DAE">
        <w:rPr>
          <w:szCs w:val="30"/>
        </w:rPr>
        <w:t>Республики Беларусь</w:t>
      </w:r>
    </w:p>
    <w:p w14:paraId="5458B176" w14:textId="19750811" w:rsidR="006F54A2" w:rsidRPr="00CE3DAE" w:rsidRDefault="006F54A2" w:rsidP="004B406C">
      <w:pPr>
        <w:spacing w:after="0" w:line="280" w:lineRule="exact"/>
        <w:rPr>
          <w:szCs w:val="30"/>
        </w:rPr>
      </w:pPr>
      <w:r w:rsidRPr="00CE3DAE">
        <w:rPr>
          <w:szCs w:val="30"/>
        </w:rPr>
        <w:t>на 202</w:t>
      </w:r>
      <w:r w:rsidR="006622AC" w:rsidRPr="00CE3DAE">
        <w:rPr>
          <w:szCs w:val="30"/>
        </w:rPr>
        <w:t>5</w:t>
      </w:r>
      <w:r w:rsidRPr="00CE3DAE">
        <w:rPr>
          <w:szCs w:val="30"/>
        </w:rPr>
        <w:t xml:space="preserve"> год</w:t>
      </w:r>
    </w:p>
    <w:p w14:paraId="3D29CEA3" w14:textId="77777777" w:rsidR="00123A60" w:rsidRPr="00CE3DAE" w:rsidRDefault="00123A60" w:rsidP="004B406C">
      <w:pPr>
        <w:spacing w:after="0" w:line="280" w:lineRule="exact"/>
        <w:rPr>
          <w:szCs w:val="30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98"/>
        <w:gridCol w:w="6765"/>
        <w:gridCol w:w="5280"/>
        <w:gridCol w:w="2320"/>
      </w:tblGrid>
      <w:tr w:rsidR="002E03F0" w:rsidRPr="00CE3DAE" w14:paraId="632B44DD" w14:textId="77777777" w:rsidTr="00086761">
        <w:tc>
          <w:tcPr>
            <w:tcW w:w="798" w:type="dxa"/>
          </w:tcPr>
          <w:p w14:paraId="3B86AB6D" w14:textId="77777777" w:rsidR="00045DE0" w:rsidRPr="00CE3DAE" w:rsidRDefault="00045DE0" w:rsidP="004B406C">
            <w:pPr>
              <w:spacing w:line="280" w:lineRule="exact"/>
              <w:jc w:val="center"/>
              <w:rPr>
                <w:szCs w:val="30"/>
              </w:rPr>
            </w:pPr>
            <w:r w:rsidRPr="00CE3DAE">
              <w:rPr>
                <w:szCs w:val="30"/>
              </w:rPr>
              <w:t>№</w:t>
            </w:r>
          </w:p>
          <w:p w14:paraId="6841F154" w14:textId="7CAF1E6C" w:rsidR="00045DE0" w:rsidRPr="00CE3DAE" w:rsidRDefault="00045DE0" w:rsidP="004B406C">
            <w:pPr>
              <w:spacing w:line="280" w:lineRule="exact"/>
              <w:jc w:val="center"/>
              <w:rPr>
                <w:szCs w:val="30"/>
              </w:rPr>
            </w:pPr>
            <w:r w:rsidRPr="00CE3DAE">
              <w:rPr>
                <w:szCs w:val="30"/>
              </w:rPr>
              <w:t>п/п</w:t>
            </w:r>
          </w:p>
        </w:tc>
        <w:tc>
          <w:tcPr>
            <w:tcW w:w="6765" w:type="dxa"/>
          </w:tcPr>
          <w:p w14:paraId="44D42045" w14:textId="50BC1873" w:rsidR="00045DE0" w:rsidRPr="00CE3DAE" w:rsidRDefault="00045DE0" w:rsidP="004B406C">
            <w:pPr>
              <w:spacing w:line="280" w:lineRule="exact"/>
              <w:jc w:val="center"/>
              <w:rPr>
                <w:szCs w:val="30"/>
              </w:rPr>
            </w:pPr>
            <w:r w:rsidRPr="00CE3DAE">
              <w:rPr>
                <w:szCs w:val="30"/>
              </w:rPr>
              <w:t>Наименование вопроса</w:t>
            </w:r>
          </w:p>
        </w:tc>
        <w:tc>
          <w:tcPr>
            <w:tcW w:w="5280" w:type="dxa"/>
          </w:tcPr>
          <w:p w14:paraId="32F1049B" w14:textId="77777777" w:rsidR="004B406C" w:rsidRPr="00CE3DAE" w:rsidRDefault="00045DE0" w:rsidP="004B406C">
            <w:pPr>
              <w:spacing w:line="280" w:lineRule="exact"/>
              <w:jc w:val="center"/>
              <w:rPr>
                <w:szCs w:val="30"/>
              </w:rPr>
            </w:pPr>
            <w:r w:rsidRPr="00CE3DAE">
              <w:rPr>
                <w:szCs w:val="30"/>
              </w:rPr>
              <w:t>Ответственные</w:t>
            </w:r>
          </w:p>
          <w:p w14:paraId="18E6E178" w14:textId="6F7E7364" w:rsidR="00045DE0" w:rsidRPr="00CE3DAE" w:rsidRDefault="004B406C" w:rsidP="004B406C">
            <w:pPr>
              <w:spacing w:line="280" w:lineRule="exact"/>
              <w:jc w:val="center"/>
              <w:rPr>
                <w:szCs w:val="30"/>
              </w:rPr>
            </w:pPr>
            <w:r w:rsidRPr="00CE3DAE">
              <w:rPr>
                <w:szCs w:val="30"/>
              </w:rPr>
              <w:t>исполнители</w:t>
            </w:r>
            <w:r w:rsidR="00045DE0" w:rsidRPr="00CE3DAE">
              <w:rPr>
                <w:szCs w:val="30"/>
              </w:rPr>
              <w:t xml:space="preserve"> </w:t>
            </w:r>
          </w:p>
        </w:tc>
        <w:tc>
          <w:tcPr>
            <w:tcW w:w="2320" w:type="dxa"/>
          </w:tcPr>
          <w:p w14:paraId="1BBE77AD" w14:textId="77777777" w:rsidR="00045DE0" w:rsidRPr="00CE3DAE" w:rsidRDefault="004B406C" w:rsidP="004B406C">
            <w:pPr>
              <w:spacing w:line="280" w:lineRule="exact"/>
              <w:jc w:val="center"/>
              <w:rPr>
                <w:szCs w:val="30"/>
              </w:rPr>
            </w:pPr>
            <w:r w:rsidRPr="00CE3DAE">
              <w:rPr>
                <w:szCs w:val="30"/>
              </w:rPr>
              <w:t>Срок</w:t>
            </w:r>
          </w:p>
          <w:p w14:paraId="495DD6C8" w14:textId="6B2371D7" w:rsidR="004B406C" w:rsidRPr="00CE3DAE" w:rsidRDefault="004E3806" w:rsidP="004B406C">
            <w:pPr>
              <w:spacing w:line="280" w:lineRule="exact"/>
              <w:jc w:val="center"/>
              <w:rPr>
                <w:szCs w:val="30"/>
              </w:rPr>
            </w:pPr>
            <w:r w:rsidRPr="00CE3DAE">
              <w:rPr>
                <w:szCs w:val="30"/>
              </w:rPr>
              <w:t>р</w:t>
            </w:r>
            <w:r w:rsidR="004B406C" w:rsidRPr="00CE3DAE">
              <w:rPr>
                <w:szCs w:val="30"/>
              </w:rPr>
              <w:t>ассмотрения</w:t>
            </w:r>
          </w:p>
          <w:p w14:paraId="6C64695F" w14:textId="7DE15A9B" w:rsidR="004E3806" w:rsidRPr="00CE3DAE" w:rsidRDefault="004E3806" w:rsidP="004B406C">
            <w:pPr>
              <w:spacing w:line="280" w:lineRule="exact"/>
              <w:jc w:val="center"/>
              <w:rPr>
                <w:szCs w:val="30"/>
              </w:rPr>
            </w:pPr>
          </w:p>
        </w:tc>
      </w:tr>
      <w:tr w:rsidR="004B2878" w:rsidRPr="00CE3DAE" w14:paraId="47D5DE9F" w14:textId="77777777" w:rsidTr="00086761">
        <w:tc>
          <w:tcPr>
            <w:tcW w:w="798" w:type="dxa"/>
          </w:tcPr>
          <w:p w14:paraId="6431A815" w14:textId="2C3C6CFD" w:rsidR="004B2878" w:rsidRPr="00CE3DAE" w:rsidRDefault="00B24FB6" w:rsidP="004B2878">
            <w:pPr>
              <w:spacing w:line="280" w:lineRule="exact"/>
              <w:jc w:val="center"/>
              <w:rPr>
                <w:szCs w:val="30"/>
              </w:rPr>
            </w:pPr>
            <w:r w:rsidRPr="00CE3DAE">
              <w:rPr>
                <w:szCs w:val="30"/>
              </w:rPr>
              <w:t>1.</w:t>
            </w:r>
          </w:p>
        </w:tc>
        <w:tc>
          <w:tcPr>
            <w:tcW w:w="6765" w:type="dxa"/>
          </w:tcPr>
          <w:p w14:paraId="7C8B75CB" w14:textId="283CBF0D" w:rsidR="00852BB8" w:rsidRDefault="004B2878" w:rsidP="00B86069">
            <w:pPr>
              <w:spacing w:line="280" w:lineRule="exact"/>
              <w:ind w:left="-63"/>
              <w:jc w:val="both"/>
              <w:rPr>
                <w:szCs w:val="30"/>
              </w:rPr>
            </w:pPr>
            <w:r w:rsidRPr="00CE3DAE">
              <w:rPr>
                <w:szCs w:val="30"/>
              </w:rPr>
              <w:t xml:space="preserve">О </w:t>
            </w:r>
            <w:r w:rsidR="00C66E7B" w:rsidRPr="00CE3DAE">
              <w:rPr>
                <w:szCs w:val="30"/>
              </w:rPr>
              <w:t xml:space="preserve">выполнении </w:t>
            </w:r>
            <w:r w:rsidRPr="00CE3DAE">
              <w:rPr>
                <w:szCs w:val="30"/>
              </w:rPr>
              <w:t>Плана мероприятий по устранению необоснованного и недобросовестного посредничества при закупках товаров (работ, услуг) и реализации продукции, утверждённого Премьер-министром Республики Беларусь Головченко Р.А.</w:t>
            </w:r>
            <w:r w:rsidR="00086761">
              <w:rPr>
                <w:szCs w:val="30"/>
              </w:rPr>
              <w:t xml:space="preserve"> </w:t>
            </w:r>
            <w:r w:rsidRPr="00CE3DAE">
              <w:rPr>
                <w:szCs w:val="30"/>
              </w:rPr>
              <w:t xml:space="preserve"> 6 марта 2021 г.</w:t>
            </w:r>
            <w:r w:rsidR="00B24FB6" w:rsidRPr="00CE3DAE">
              <w:rPr>
                <w:szCs w:val="30"/>
              </w:rPr>
              <w:t xml:space="preserve"> </w:t>
            </w:r>
            <w:r w:rsidRPr="00CE3DAE">
              <w:rPr>
                <w:szCs w:val="30"/>
              </w:rPr>
              <w:t xml:space="preserve">№ 32/221-80/63 по итогам </w:t>
            </w:r>
            <w:r w:rsidR="00B86069" w:rsidRPr="00CE3DAE">
              <w:rPr>
                <w:szCs w:val="30"/>
              </w:rPr>
              <w:t>работы</w:t>
            </w:r>
            <w:r w:rsidR="00086761">
              <w:rPr>
                <w:szCs w:val="30"/>
              </w:rPr>
              <w:t xml:space="preserve">                </w:t>
            </w:r>
            <w:r w:rsidR="00B86069" w:rsidRPr="00CE3DAE">
              <w:rPr>
                <w:szCs w:val="30"/>
              </w:rPr>
              <w:t xml:space="preserve"> за </w:t>
            </w:r>
            <w:r w:rsidRPr="00CE3DAE">
              <w:rPr>
                <w:szCs w:val="30"/>
              </w:rPr>
              <w:t>202</w:t>
            </w:r>
            <w:r w:rsidR="006622AC" w:rsidRPr="00CE3DAE">
              <w:rPr>
                <w:szCs w:val="30"/>
              </w:rPr>
              <w:t>4</w:t>
            </w:r>
            <w:r w:rsidR="00B24FB6" w:rsidRPr="00CE3DAE">
              <w:rPr>
                <w:szCs w:val="30"/>
              </w:rPr>
              <w:t xml:space="preserve"> </w:t>
            </w:r>
            <w:r w:rsidR="00086761">
              <w:rPr>
                <w:szCs w:val="30"/>
              </w:rPr>
              <w:t>г</w:t>
            </w:r>
            <w:r w:rsidR="00A728CF">
              <w:rPr>
                <w:szCs w:val="30"/>
              </w:rPr>
              <w:t>од</w:t>
            </w:r>
          </w:p>
          <w:p w14:paraId="600A2A15" w14:textId="289BD01B" w:rsidR="00852BB8" w:rsidRPr="00852BB8" w:rsidRDefault="00852BB8" w:rsidP="00B86069">
            <w:pPr>
              <w:spacing w:line="280" w:lineRule="exact"/>
              <w:ind w:left="-63"/>
              <w:jc w:val="both"/>
              <w:rPr>
                <w:szCs w:val="30"/>
              </w:rPr>
            </w:pPr>
          </w:p>
        </w:tc>
        <w:tc>
          <w:tcPr>
            <w:tcW w:w="5280" w:type="dxa"/>
          </w:tcPr>
          <w:p w14:paraId="7570D71F" w14:textId="77777777" w:rsidR="004B2878" w:rsidRPr="00CE3DAE" w:rsidRDefault="004B2878" w:rsidP="004B2878">
            <w:pPr>
              <w:spacing w:line="280" w:lineRule="exact"/>
              <w:jc w:val="both"/>
              <w:rPr>
                <w:szCs w:val="30"/>
              </w:rPr>
            </w:pPr>
            <w:r w:rsidRPr="00CE3DAE">
              <w:rPr>
                <w:szCs w:val="30"/>
              </w:rPr>
              <w:t>финансово-экономическое управление,</w:t>
            </w:r>
          </w:p>
          <w:p w14:paraId="00FD5C85" w14:textId="04F9B05C" w:rsidR="004B2878" w:rsidRPr="00CE3DAE" w:rsidRDefault="004B2878" w:rsidP="004B2878">
            <w:pPr>
              <w:spacing w:line="280" w:lineRule="exact"/>
              <w:jc w:val="both"/>
              <w:rPr>
                <w:szCs w:val="30"/>
              </w:rPr>
            </w:pPr>
            <w:r w:rsidRPr="00CE3DAE">
              <w:rPr>
                <w:szCs w:val="30"/>
              </w:rPr>
              <w:t>руководители государственных организаций, подчиненных Министерству культуры</w:t>
            </w:r>
          </w:p>
        </w:tc>
        <w:tc>
          <w:tcPr>
            <w:tcW w:w="2320" w:type="dxa"/>
          </w:tcPr>
          <w:p w14:paraId="12D31B95" w14:textId="0280C159" w:rsidR="004B2878" w:rsidRPr="00CE3DAE" w:rsidRDefault="006622AC" w:rsidP="004B2878">
            <w:pPr>
              <w:spacing w:line="280" w:lineRule="exact"/>
              <w:jc w:val="center"/>
              <w:rPr>
                <w:szCs w:val="30"/>
              </w:rPr>
            </w:pPr>
            <w:r w:rsidRPr="00CE3DAE">
              <w:rPr>
                <w:szCs w:val="30"/>
              </w:rPr>
              <w:t>1-е полугодие</w:t>
            </w:r>
          </w:p>
        </w:tc>
      </w:tr>
      <w:tr w:rsidR="004B2878" w:rsidRPr="00CE3DAE" w14:paraId="72C7D104" w14:textId="77777777" w:rsidTr="00086761">
        <w:tc>
          <w:tcPr>
            <w:tcW w:w="798" w:type="dxa"/>
          </w:tcPr>
          <w:p w14:paraId="57551E89" w14:textId="6EB28E8A" w:rsidR="004B2878" w:rsidRPr="00CE3DAE" w:rsidRDefault="00B24FB6" w:rsidP="004B2878">
            <w:pPr>
              <w:spacing w:line="280" w:lineRule="exact"/>
              <w:jc w:val="center"/>
              <w:rPr>
                <w:szCs w:val="30"/>
              </w:rPr>
            </w:pPr>
            <w:r w:rsidRPr="00CE3DAE">
              <w:rPr>
                <w:szCs w:val="30"/>
              </w:rPr>
              <w:t>2.</w:t>
            </w:r>
          </w:p>
        </w:tc>
        <w:tc>
          <w:tcPr>
            <w:tcW w:w="6765" w:type="dxa"/>
          </w:tcPr>
          <w:p w14:paraId="76964DFD" w14:textId="42840D50" w:rsidR="004B2878" w:rsidRDefault="006B690C" w:rsidP="00B86069">
            <w:pPr>
              <w:spacing w:line="280" w:lineRule="exact"/>
              <w:ind w:left="-63"/>
              <w:jc w:val="both"/>
              <w:rPr>
                <w:szCs w:val="30"/>
              </w:rPr>
            </w:pPr>
            <w:r w:rsidRPr="00CE3DAE">
              <w:rPr>
                <w:szCs w:val="30"/>
              </w:rPr>
              <w:t xml:space="preserve">Заслушивание руководителей организаций </w:t>
            </w:r>
            <w:r w:rsidR="00A04DB0" w:rsidRPr="00CE3DAE">
              <w:rPr>
                <w:szCs w:val="30"/>
              </w:rPr>
              <w:t xml:space="preserve">подчиненных Министерству культуры </w:t>
            </w:r>
            <w:r w:rsidRPr="00CE3DAE">
              <w:rPr>
                <w:szCs w:val="30"/>
              </w:rPr>
              <w:t>о принимаемых ими мерах по организации внутр</w:t>
            </w:r>
            <w:r w:rsidR="00A04DB0" w:rsidRPr="00CE3DAE">
              <w:rPr>
                <w:szCs w:val="30"/>
              </w:rPr>
              <w:t xml:space="preserve">еннего </w:t>
            </w:r>
            <w:r w:rsidRPr="00CE3DAE">
              <w:rPr>
                <w:szCs w:val="30"/>
              </w:rPr>
              <w:t xml:space="preserve">контроля за соблюдением порядка осуществления государственных закупок и закупок за счет собственных средств, обеспечению прозрачности процесса закупок, </w:t>
            </w:r>
            <w:r w:rsidR="00F12980" w:rsidRPr="00CE3DAE">
              <w:rPr>
                <w:szCs w:val="30"/>
              </w:rPr>
              <w:t>исключению необоснованного</w:t>
            </w:r>
            <w:r w:rsidRPr="00CE3DAE">
              <w:rPr>
                <w:szCs w:val="30"/>
              </w:rPr>
              <w:t xml:space="preserve"> посредничества при закупках товаров (работ, услуг)</w:t>
            </w:r>
          </w:p>
          <w:p w14:paraId="77814176" w14:textId="0D32F2B9" w:rsidR="00852BB8" w:rsidRPr="00CE3DAE" w:rsidRDefault="00852BB8" w:rsidP="00B86069">
            <w:pPr>
              <w:spacing w:line="280" w:lineRule="exact"/>
              <w:ind w:left="-63"/>
              <w:jc w:val="both"/>
              <w:rPr>
                <w:szCs w:val="30"/>
              </w:rPr>
            </w:pPr>
          </w:p>
        </w:tc>
        <w:tc>
          <w:tcPr>
            <w:tcW w:w="5280" w:type="dxa"/>
          </w:tcPr>
          <w:p w14:paraId="34B947F3" w14:textId="7F3AD83F" w:rsidR="004B2878" w:rsidRPr="00CE3DAE" w:rsidRDefault="00CE3DAE" w:rsidP="004B2878">
            <w:pPr>
              <w:spacing w:line="280" w:lineRule="exact"/>
              <w:jc w:val="both"/>
              <w:rPr>
                <w:szCs w:val="30"/>
              </w:rPr>
            </w:pPr>
            <w:r w:rsidRPr="00CE3DAE">
              <w:rPr>
                <w:szCs w:val="30"/>
              </w:rPr>
              <w:t xml:space="preserve">руководители организаций, подчиненные Министерству культуры, </w:t>
            </w:r>
            <w:r w:rsidR="006B690C" w:rsidRPr="00CE3DAE">
              <w:rPr>
                <w:szCs w:val="30"/>
              </w:rPr>
              <w:t>члены комиссии – курирующие руководители структурных подразделений</w:t>
            </w:r>
            <w:r w:rsidR="00A04DB0" w:rsidRPr="00CE3DAE">
              <w:rPr>
                <w:szCs w:val="30"/>
              </w:rPr>
              <w:t xml:space="preserve"> </w:t>
            </w:r>
          </w:p>
        </w:tc>
        <w:tc>
          <w:tcPr>
            <w:tcW w:w="2320" w:type="dxa"/>
          </w:tcPr>
          <w:p w14:paraId="430A0753" w14:textId="6359C110" w:rsidR="004B2878" w:rsidRPr="00CE3DAE" w:rsidRDefault="0033021B" w:rsidP="004B2878">
            <w:pPr>
              <w:spacing w:line="280" w:lineRule="exact"/>
              <w:jc w:val="center"/>
              <w:rPr>
                <w:szCs w:val="30"/>
              </w:rPr>
            </w:pPr>
            <w:r w:rsidRPr="00CE3DAE">
              <w:rPr>
                <w:szCs w:val="30"/>
              </w:rPr>
              <w:t>1-е полугодие</w:t>
            </w:r>
          </w:p>
        </w:tc>
      </w:tr>
      <w:tr w:rsidR="004B2878" w:rsidRPr="00CE3DAE" w14:paraId="16F605A3" w14:textId="77777777" w:rsidTr="00086761">
        <w:tc>
          <w:tcPr>
            <w:tcW w:w="798" w:type="dxa"/>
          </w:tcPr>
          <w:p w14:paraId="44A8DA45" w14:textId="738B9562" w:rsidR="004B2878" w:rsidRPr="00CE3DAE" w:rsidRDefault="00F12980" w:rsidP="004B2878">
            <w:pPr>
              <w:spacing w:line="280" w:lineRule="exact"/>
              <w:jc w:val="center"/>
              <w:rPr>
                <w:szCs w:val="30"/>
              </w:rPr>
            </w:pPr>
            <w:r w:rsidRPr="00CE3DAE">
              <w:rPr>
                <w:szCs w:val="30"/>
              </w:rPr>
              <w:lastRenderedPageBreak/>
              <w:t>3</w:t>
            </w:r>
            <w:r w:rsidR="00B86069" w:rsidRPr="00CE3DAE">
              <w:rPr>
                <w:szCs w:val="30"/>
              </w:rPr>
              <w:t>.</w:t>
            </w:r>
          </w:p>
        </w:tc>
        <w:tc>
          <w:tcPr>
            <w:tcW w:w="6765" w:type="dxa"/>
          </w:tcPr>
          <w:p w14:paraId="1CCA556C" w14:textId="7B94B0A3" w:rsidR="00BD617D" w:rsidRPr="00CE3DAE" w:rsidRDefault="00A728CF" w:rsidP="00BD617D">
            <w:pPr>
              <w:spacing w:line="280" w:lineRule="exact"/>
              <w:ind w:left="-63"/>
              <w:jc w:val="both"/>
              <w:rPr>
                <w:szCs w:val="30"/>
              </w:rPr>
            </w:pPr>
            <w:r w:rsidRPr="00CE3DAE">
              <w:rPr>
                <w:szCs w:val="30"/>
              </w:rPr>
              <w:t>О</w:t>
            </w:r>
            <w:r w:rsidR="003E3818" w:rsidRPr="003E3818">
              <w:rPr>
                <w:szCs w:val="30"/>
              </w:rPr>
              <w:t xml:space="preserve"> </w:t>
            </w:r>
            <w:r w:rsidR="003E3818">
              <w:rPr>
                <w:szCs w:val="30"/>
              </w:rPr>
              <w:t xml:space="preserve">результатах проводимых </w:t>
            </w:r>
            <w:r w:rsidRPr="00CE3DAE">
              <w:rPr>
                <w:szCs w:val="30"/>
              </w:rPr>
              <w:t>мероприяти</w:t>
            </w:r>
            <w:r w:rsidR="003E3818">
              <w:rPr>
                <w:szCs w:val="30"/>
              </w:rPr>
              <w:t xml:space="preserve">й                                  </w:t>
            </w:r>
            <w:r w:rsidRPr="00CE3DAE">
              <w:rPr>
                <w:szCs w:val="30"/>
              </w:rPr>
              <w:t xml:space="preserve"> и принимаемых мерах по исключению ситуаций конфликта интересов в организациях подчиненных Министерству культуры </w:t>
            </w:r>
          </w:p>
        </w:tc>
        <w:tc>
          <w:tcPr>
            <w:tcW w:w="5280" w:type="dxa"/>
          </w:tcPr>
          <w:p w14:paraId="193BC73C" w14:textId="09BA7F44" w:rsidR="004B2878" w:rsidRPr="00CE3DAE" w:rsidRDefault="00A728CF" w:rsidP="00A728CF">
            <w:pPr>
              <w:spacing w:line="280" w:lineRule="exact"/>
              <w:jc w:val="both"/>
              <w:rPr>
                <w:szCs w:val="30"/>
              </w:rPr>
            </w:pPr>
            <w:r w:rsidRPr="00CE3DAE">
              <w:rPr>
                <w:szCs w:val="30"/>
              </w:rPr>
              <w:t>отдел кадровой работы и государственных наград, руководители организаций,</w:t>
            </w:r>
            <w:r>
              <w:rPr>
                <w:szCs w:val="30"/>
              </w:rPr>
              <w:t xml:space="preserve"> </w:t>
            </w:r>
            <w:r w:rsidRPr="00CE3DAE">
              <w:rPr>
                <w:szCs w:val="30"/>
              </w:rPr>
              <w:t>подчиненны</w:t>
            </w:r>
            <w:r w:rsidR="00C83DD8">
              <w:rPr>
                <w:szCs w:val="30"/>
              </w:rPr>
              <w:t>х</w:t>
            </w:r>
            <w:r>
              <w:rPr>
                <w:szCs w:val="30"/>
              </w:rPr>
              <w:t xml:space="preserve"> </w:t>
            </w:r>
            <w:r w:rsidRPr="00CE3DAE">
              <w:rPr>
                <w:szCs w:val="30"/>
              </w:rPr>
              <w:t>Министерству культуры</w:t>
            </w:r>
          </w:p>
        </w:tc>
        <w:tc>
          <w:tcPr>
            <w:tcW w:w="2320" w:type="dxa"/>
          </w:tcPr>
          <w:p w14:paraId="255708B6" w14:textId="1EBE07E4" w:rsidR="004B2878" w:rsidRPr="00CE3DAE" w:rsidRDefault="00A728CF" w:rsidP="004B2878">
            <w:pPr>
              <w:spacing w:line="280" w:lineRule="exact"/>
              <w:jc w:val="center"/>
              <w:rPr>
                <w:szCs w:val="30"/>
              </w:rPr>
            </w:pPr>
            <w:r w:rsidRPr="00CE3DAE">
              <w:rPr>
                <w:szCs w:val="30"/>
              </w:rPr>
              <w:t>1- полугодие</w:t>
            </w:r>
          </w:p>
        </w:tc>
      </w:tr>
      <w:tr w:rsidR="004B2878" w:rsidRPr="00CE3DAE" w14:paraId="6E61E669" w14:textId="77777777" w:rsidTr="00086761">
        <w:tc>
          <w:tcPr>
            <w:tcW w:w="798" w:type="dxa"/>
          </w:tcPr>
          <w:p w14:paraId="5CFC946F" w14:textId="7EB0D8E4" w:rsidR="004B2878" w:rsidRPr="00CE3DAE" w:rsidRDefault="00F12980" w:rsidP="004B2878">
            <w:pPr>
              <w:spacing w:line="280" w:lineRule="exact"/>
              <w:jc w:val="center"/>
              <w:rPr>
                <w:szCs w:val="30"/>
              </w:rPr>
            </w:pPr>
            <w:r w:rsidRPr="00CE3DAE">
              <w:rPr>
                <w:szCs w:val="30"/>
              </w:rPr>
              <w:t>4.</w:t>
            </w:r>
          </w:p>
        </w:tc>
        <w:tc>
          <w:tcPr>
            <w:tcW w:w="6765" w:type="dxa"/>
          </w:tcPr>
          <w:p w14:paraId="60D75597" w14:textId="1F2506C4" w:rsidR="00A728CF" w:rsidRPr="00CE3DAE" w:rsidRDefault="0033021B" w:rsidP="00BD617D">
            <w:pPr>
              <w:spacing w:line="280" w:lineRule="exact"/>
              <w:ind w:left="-63"/>
              <w:jc w:val="both"/>
              <w:rPr>
                <w:szCs w:val="30"/>
              </w:rPr>
            </w:pPr>
            <w:r w:rsidRPr="00CE3DAE">
              <w:rPr>
                <w:szCs w:val="30"/>
              </w:rPr>
              <w:t xml:space="preserve">Анализ поступивших обращений граждан, юридических лиц и индивидуальных предпринимателей с целью выявления обращений, содержащих информацию о коррупционных проявлений или </w:t>
            </w:r>
            <w:r w:rsidR="00887E6A" w:rsidRPr="00CE3DAE">
              <w:rPr>
                <w:szCs w:val="30"/>
              </w:rPr>
              <w:t>нарушениях</w:t>
            </w:r>
          </w:p>
        </w:tc>
        <w:tc>
          <w:tcPr>
            <w:tcW w:w="5280" w:type="dxa"/>
          </w:tcPr>
          <w:p w14:paraId="3FFB77F1" w14:textId="501475A4" w:rsidR="004B2878" w:rsidRPr="00CE3DAE" w:rsidRDefault="0033021B" w:rsidP="00F12980">
            <w:pPr>
              <w:spacing w:line="280" w:lineRule="exact"/>
              <w:jc w:val="both"/>
              <w:rPr>
                <w:szCs w:val="30"/>
              </w:rPr>
            </w:pPr>
            <w:r w:rsidRPr="00CE3DAE">
              <w:rPr>
                <w:szCs w:val="30"/>
              </w:rPr>
              <w:t>отдел организационной работы и документооборота</w:t>
            </w:r>
            <w:r w:rsidR="00C66E7B" w:rsidRPr="00CE3DAE">
              <w:rPr>
                <w:szCs w:val="30"/>
              </w:rPr>
              <w:t xml:space="preserve">, ответственные руководители структурных подразделений Министерства культуры </w:t>
            </w:r>
          </w:p>
        </w:tc>
        <w:tc>
          <w:tcPr>
            <w:tcW w:w="2320" w:type="dxa"/>
          </w:tcPr>
          <w:p w14:paraId="2D353C95" w14:textId="133162C4" w:rsidR="004B2878" w:rsidRPr="00CE3DAE" w:rsidRDefault="00C66E7B" w:rsidP="004B2878">
            <w:pPr>
              <w:spacing w:line="280" w:lineRule="exact"/>
              <w:jc w:val="center"/>
              <w:rPr>
                <w:szCs w:val="30"/>
              </w:rPr>
            </w:pPr>
            <w:r w:rsidRPr="00CE3DAE">
              <w:rPr>
                <w:szCs w:val="30"/>
              </w:rPr>
              <w:t>по мере необходимости</w:t>
            </w:r>
          </w:p>
        </w:tc>
      </w:tr>
      <w:tr w:rsidR="004B2878" w:rsidRPr="00CE3DAE" w14:paraId="133C9939" w14:textId="77777777" w:rsidTr="00086761">
        <w:tc>
          <w:tcPr>
            <w:tcW w:w="798" w:type="dxa"/>
          </w:tcPr>
          <w:p w14:paraId="3CD13285" w14:textId="0B8549D7" w:rsidR="004B2878" w:rsidRPr="00CE3DAE" w:rsidRDefault="00086761" w:rsidP="004B2878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5</w:t>
            </w:r>
            <w:r w:rsidR="00B86069" w:rsidRPr="00CE3DAE">
              <w:rPr>
                <w:szCs w:val="30"/>
              </w:rPr>
              <w:t>.</w:t>
            </w:r>
          </w:p>
        </w:tc>
        <w:tc>
          <w:tcPr>
            <w:tcW w:w="6765" w:type="dxa"/>
          </w:tcPr>
          <w:p w14:paraId="2DD51AF0" w14:textId="75A19179" w:rsidR="004B2878" w:rsidRPr="00CE3DAE" w:rsidRDefault="003E3818" w:rsidP="00B86069">
            <w:pPr>
              <w:spacing w:line="280" w:lineRule="exact"/>
              <w:ind w:left="-63"/>
              <w:jc w:val="both"/>
              <w:rPr>
                <w:szCs w:val="30"/>
              </w:rPr>
            </w:pPr>
            <w:r>
              <w:rPr>
                <w:szCs w:val="30"/>
              </w:rPr>
              <w:t>Анализ информации,</w:t>
            </w:r>
            <w:r w:rsidR="00614F69">
              <w:rPr>
                <w:szCs w:val="30"/>
              </w:rPr>
              <w:t xml:space="preserve"> представляемой органами </w:t>
            </w:r>
            <w:r w:rsidR="00F63F6D">
              <w:rPr>
                <w:szCs w:val="30"/>
              </w:rPr>
              <w:t xml:space="preserve">уполномоченными на борьбу с коррупцией, информации о выявленных в подчиненных организациях фактах совершения коррупционных правонарушений </w:t>
            </w:r>
            <w:r w:rsidR="004B2878" w:rsidRPr="00CE3DAE">
              <w:rPr>
                <w:szCs w:val="30"/>
              </w:rPr>
              <w:t>(при наличии)</w:t>
            </w:r>
          </w:p>
          <w:p w14:paraId="408BF334" w14:textId="23527812" w:rsidR="004B2878" w:rsidRPr="00CE3DAE" w:rsidRDefault="004B2878" w:rsidP="004B2878">
            <w:pPr>
              <w:spacing w:line="280" w:lineRule="exact"/>
              <w:ind w:firstLine="317"/>
              <w:jc w:val="both"/>
              <w:rPr>
                <w:szCs w:val="30"/>
              </w:rPr>
            </w:pPr>
          </w:p>
        </w:tc>
        <w:tc>
          <w:tcPr>
            <w:tcW w:w="5280" w:type="dxa"/>
          </w:tcPr>
          <w:p w14:paraId="17B74100" w14:textId="0F8B5B1C" w:rsidR="004B2878" w:rsidRPr="00CE3DAE" w:rsidRDefault="004B2878" w:rsidP="004B2878">
            <w:pPr>
              <w:spacing w:line="280" w:lineRule="exact"/>
              <w:jc w:val="both"/>
              <w:rPr>
                <w:szCs w:val="30"/>
              </w:rPr>
            </w:pPr>
            <w:r w:rsidRPr="00CE3DAE">
              <w:rPr>
                <w:szCs w:val="30"/>
              </w:rPr>
              <w:t xml:space="preserve">финансово-экономическое управление </w:t>
            </w:r>
          </w:p>
          <w:p w14:paraId="1EB46488" w14:textId="77777777" w:rsidR="004B2878" w:rsidRDefault="004B2878" w:rsidP="00B86069">
            <w:pPr>
              <w:spacing w:line="280" w:lineRule="exact"/>
              <w:jc w:val="both"/>
              <w:rPr>
                <w:szCs w:val="30"/>
              </w:rPr>
            </w:pPr>
            <w:r w:rsidRPr="00CE3DAE">
              <w:rPr>
                <w:szCs w:val="30"/>
              </w:rPr>
              <w:t>структурные подразделения облисполкомов (Мингорисполкома), осуществляющие государственно-властные полномочия в сфере культуры</w:t>
            </w:r>
          </w:p>
          <w:p w14:paraId="53FDF864" w14:textId="3DFC9A33" w:rsidR="00A728CF" w:rsidRPr="00CE3DAE" w:rsidRDefault="00A728CF" w:rsidP="00B86069">
            <w:pPr>
              <w:spacing w:line="280" w:lineRule="exact"/>
              <w:jc w:val="both"/>
              <w:rPr>
                <w:szCs w:val="30"/>
              </w:rPr>
            </w:pPr>
          </w:p>
        </w:tc>
        <w:tc>
          <w:tcPr>
            <w:tcW w:w="2320" w:type="dxa"/>
          </w:tcPr>
          <w:p w14:paraId="512F00C0" w14:textId="1BC4D3E3" w:rsidR="004B2878" w:rsidRPr="00CE3DAE" w:rsidRDefault="00C66E7B" w:rsidP="004B2878">
            <w:pPr>
              <w:spacing w:line="280" w:lineRule="exact"/>
              <w:jc w:val="center"/>
              <w:rPr>
                <w:szCs w:val="30"/>
              </w:rPr>
            </w:pPr>
            <w:r w:rsidRPr="00CE3DAE">
              <w:rPr>
                <w:szCs w:val="30"/>
              </w:rPr>
              <w:t>по мере необходимости</w:t>
            </w:r>
          </w:p>
        </w:tc>
      </w:tr>
      <w:tr w:rsidR="00A728CF" w:rsidRPr="00CE3DAE" w14:paraId="4F9A5D0C" w14:textId="77777777" w:rsidTr="00086761">
        <w:tc>
          <w:tcPr>
            <w:tcW w:w="798" w:type="dxa"/>
          </w:tcPr>
          <w:p w14:paraId="46C31249" w14:textId="1B543A43" w:rsidR="00A728CF" w:rsidRDefault="00A728CF" w:rsidP="00A728CF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6.</w:t>
            </w:r>
          </w:p>
        </w:tc>
        <w:tc>
          <w:tcPr>
            <w:tcW w:w="6765" w:type="dxa"/>
          </w:tcPr>
          <w:p w14:paraId="4522D1F4" w14:textId="77777777" w:rsidR="00A728CF" w:rsidRDefault="00A728CF" w:rsidP="00A728CF">
            <w:pPr>
              <w:spacing w:line="280" w:lineRule="exact"/>
              <w:ind w:left="-63"/>
              <w:jc w:val="both"/>
              <w:rPr>
                <w:szCs w:val="30"/>
              </w:rPr>
            </w:pPr>
            <w:r w:rsidRPr="00CE3DAE">
              <w:rPr>
                <w:szCs w:val="30"/>
              </w:rPr>
              <w:t xml:space="preserve">О результатах выполнения подчиненными организациями в </w:t>
            </w:r>
            <w:r w:rsidRPr="00CE3DAE">
              <w:rPr>
                <w:szCs w:val="30"/>
                <w:lang w:val="en-US"/>
              </w:rPr>
              <w:t>I</w:t>
            </w:r>
            <w:r w:rsidRPr="00CE3DAE">
              <w:rPr>
                <w:szCs w:val="30"/>
              </w:rPr>
              <w:t xml:space="preserve"> полугодии 2025 года Плана мероприятий по противодействию коррупции в системе Министерства культуры Республики Беларусь на 2022-2025 годы</w:t>
            </w:r>
          </w:p>
          <w:p w14:paraId="44A15E8D" w14:textId="09816C42" w:rsidR="00A728CF" w:rsidRPr="00CE3DAE" w:rsidRDefault="00A728CF" w:rsidP="00A728CF">
            <w:pPr>
              <w:spacing w:line="280" w:lineRule="exact"/>
              <w:ind w:left="-63"/>
              <w:jc w:val="both"/>
              <w:rPr>
                <w:szCs w:val="30"/>
              </w:rPr>
            </w:pPr>
          </w:p>
        </w:tc>
        <w:tc>
          <w:tcPr>
            <w:tcW w:w="5280" w:type="dxa"/>
          </w:tcPr>
          <w:p w14:paraId="7DB50D81" w14:textId="32F8052D" w:rsidR="00A728CF" w:rsidRPr="00CE3DAE" w:rsidRDefault="00A728CF" w:rsidP="00A728CF">
            <w:pPr>
              <w:spacing w:line="280" w:lineRule="exact"/>
              <w:jc w:val="both"/>
              <w:rPr>
                <w:szCs w:val="30"/>
              </w:rPr>
            </w:pPr>
            <w:r w:rsidRPr="00CE3DAE">
              <w:rPr>
                <w:szCs w:val="30"/>
              </w:rPr>
              <w:t>финансово-экономическое управление</w:t>
            </w:r>
          </w:p>
        </w:tc>
        <w:tc>
          <w:tcPr>
            <w:tcW w:w="2320" w:type="dxa"/>
          </w:tcPr>
          <w:p w14:paraId="25D3F63E" w14:textId="4BF3A2CD" w:rsidR="00A728CF" w:rsidRPr="00CE3DAE" w:rsidRDefault="00A728CF" w:rsidP="00A728CF">
            <w:pPr>
              <w:spacing w:line="280" w:lineRule="exact"/>
              <w:jc w:val="center"/>
              <w:rPr>
                <w:szCs w:val="30"/>
              </w:rPr>
            </w:pPr>
            <w:r w:rsidRPr="00CE3DAE">
              <w:rPr>
                <w:szCs w:val="30"/>
              </w:rPr>
              <w:t>2-е полугодие</w:t>
            </w:r>
          </w:p>
        </w:tc>
      </w:tr>
      <w:tr w:rsidR="00A728CF" w:rsidRPr="00CE3DAE" w14:paraId="73A478B4" w14:textId="77777777" w:rsidTr="00086761">
        <w:tc>
          <w:tcPr>
            <w:tcW w:w="798" w:type="dxa"/>
          </w:tcPr>
          <w:p w14:paraId="109EAED5" w14:textId="247BD9F1" w:rsidR="00A728CF" w:rsidRPr="00CE3DAE" w:rsidRDefault="00A728CF" w:rsidP="00A728CF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7.</w:t>
            </w:r>
          </w:p>
        </w:tc>
        <w:tc>
          <w:tcPr>
            <w:tcW w:w="6765" w:type="dxa"/>
          </w:tcPr>
          <w:p w14:paraId="3ABEA236" w14:textId="77121484" w:rsidR="00A728CF" w:rsidRPr="00CE3DAE" w:rsidRDefault="00A728CF" w:rsidP="00A728C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Cs w:val="30"/>
                <w:lang w:eastAsia="ru-RU"/>
              </w:rPr>
            </w:pPr>
            <w:r w:rsidRPr="00CE3DAE">
              <w:rPr>
                <w:szCs w:val="30"/>
                <w:lang w:eastAsia="ru-RU"/>
              </w:rPr>
              <w:t xml:space="preserve">О результатах проверки деклараций о доходах </w:t>
            </w:r>
            <w:r>
              <w:rPr>
                <w:szCs w:val="30"/>
                <w:lang w:eastAsia="ru-RU"/>
              </w:rPr>
              <w:t xml:space="preserve">                    </w:t>
            </w:r>
            <w:r w:rsidRPr="00CE3DAE">
              <w:rPr>
                <w:szCs w:val="30"/>
                <w:lang w:eastAsia="ru-RU"/>
              </w:rPr>
              <w:t xml:space="preserve">и имуществе государственных гражданских служащих, </w:t>
            </w:r>
            <w:r w:rsidR="003E3818">
              <w:rPr>
                <w:szCs w:val="30"/>
                <w:lang w:eastAsia="ru-RU"/>
              </w:rPr>
              <w:t>руководителей организаций</w:t>
            </w:r>
            <w:r w:rsidR="00C83DD8">
              <w:rPr>
                <w:szCs w:val="30"/>
                <w:lang w:eastAsia="ru-RU"/>
              </w:rPr>
              <w:t>,</w:t>
            </w:r>
            <w:r w:rsidR="003E3818">
              <w:rPr>
                <w:szCs w:val="30"/>
                <w:lang w:eastAsia="ru-RU"/>
              </w:rPr>
              <w:t xml:space="preserve"> подчиненных Министерству культуры</w:t>
            </w:r>
            <w:r w:rsidR="00BD617D">
              <w:rPr>
                <w:szCs w:val="30"/>
                <w:lang w:eastAsia="ru-RU"/>
              </w:rPr>
              <w:t xml:space="preserve">, </w:t>
            </w:r>
            <w:r w:rsidRPr="00CE3DAE">
              <w:rPr>
                <w:szCs w:val="30"/>
                <w:lang w:eastAsia="ru-RU"/>
              </w:rPr>
              <w:t>их супругов, а также совершеннолетних близких родственников, совместно с ними проживающих и ведущих общее хозяйство</w:t>
            </w:r>
          </w:p>
          <w:p w14:paraId="32A5EB56" w14:textId="44B725D5" w:rsidR="00A728CF" w:rsidRPr="00CE3DAE" w:rsidRDefault="00A728CF" w:rsidP="00A728CF">
            <w:pPr>
              <w:spacing w:line="280" w:lineRule="exact"/>
              <w:ind w:left="-63"/>
              <w:jc w:val="both"/>
              <w:rPr>
                <w:i/>
                <w:iCs/>
                <w:szCs w:val="30"/>
              </w:rPr>
            </w:pPr>
          </w:p>
        </w:tc>
        <w:tc>
          <w:tcPr>
            <w:tcW w:w="5280" w:type="dxa"/>
          </w:tcPr>
          <w:p w14:paraId="2242006F" w14:textId="1DEA2BEE" w:rsidR="00A728CF" w:rsidRPr="00CE3DAE" w:rsidRDefault="00A728CF" w:rsidP="00A728CF">
            <w:pPr>
              <w:spacing w:line="280" w:lineRule="exact"/>
              <w:jc w:val="both"/>
              <w:rPr>
                <w:szCs w:val="30"/>
              </w:rPr>
            </w:pPr>
            <w:r w:rsidRPr="00CE3DAE">
              <w:rPr>
                <w:szCs w:val="30"/>
              </w:rPr>
              <w:t>отдел кадровой работы и государственных наград</w:t>
            </w:r>
          </w:p>
        </w:tc>
        <w:tc>
          <w:tcPr>
            <w:tcW w:w="2320" w:type="dxa"/>
          </w:tcPr>
          <w:p w14:paraId="59177305" w14:textId="4F02AF1B" w:rsidR="00A728CF" w:rsidRPr="00CE3DAE" w:rsidRDefault="00A728CF" w:rsidP="00A728CF">
            <w:pPr>
              <w:spacing w:line="280" w:lineRule="exact"/>
              <w:jc w:val="center"/>
              <w:rPr>
                <w:szCs w:val="30"/>
              </w:rPr>
            </w:pPr>
            <w:r w:rsidRPr="00CE3DAE">
              <w:rPr>
                <w:szCs w:val="30"/>
              </w:rPr>
              <w:t>2-е полугодие</w:t>
            </w:r>
          </w:p>
        </w:tc>
      </w:tr>
      <w:tr w:rsidR="00A728CF" w:rsidRPr="00CE3DAE" w14:paraId="653BBC6A" w14:textId="77777777" w:rsidTr="00086761">
        <w:tc>
          <w:tcPr>
            <w:tcW w:w="798" w:type="dxa"/>
          </w:tcPr>
          <w:p w14:paraId="6575D118" w14:textId="73B745E3" w:rsidR="00A728CF" w:rsidRDefault="00A728CF" w:rsidP="00A728CF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8.</w:t>
            </w:r>
          </w:p>
        </w:tc>
        <w:tc>
          <w:tcPr>
            <w:tcW w:w="6765" w:type="dxa"/>
          </w:tcPr>
          <w:p w14:paraId="73E3639A" w14:textId="6DB7C753" w:rsidR="00A728CF" w:rsidRPr="00CE3DAE" w:rsidRDefault="00A728CF" w:rsidP="00A728C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Cs w:val="30"/>
                <w:lang w:eastAsia="ru-RU"/>
              </w:rPr>
            </w:pPr>
            <w:r w:rsidRPr="00CE3DAE">
              <w:rPr>
                <w:szCs w:val="30"/>
              </w:rPr>
              <w:t xml:space="preserve">Рассмотрение представлений Генеральной прокуратуры, Министерства внутренних дел, Следственного комитета об устранении нарушений законодательства о борьбе с коррупцией, причин и условий, им способствующих (при наличии)  </w:t>
            </w:r>
          </w:p>
        </w:tc>
        <w:tc>
          <w:tcPr>
            <w:tcW w:w="5280" w:type="dxa"/>
          </w:tcPr>
          <w:p w14:paraId="7570FBA2" w14:textId="54C2B969" w:rsidR="00A728CF" w:rsidRPr="00CE3DAE" w:rsidRDefault="00A728CF" w:rsidP="00A728CF">
            <w:pPr>
              <w:spacing w:line="280" w:lineRule="exact"/>
              <w:jc w:val="both"/>
              <w:rPr>
                <w:szCs w:val="30"/>
              </w:rPr>
            </w:pPr>
            <w:r w:rsidRPr="00CE3DAE">
              <w:rPr>
                <w:szCs w:val="30"/>
              </w:rPr>
              <w:t xml:space="preserve">члены комиссии по противодействию коррупции </w:t>
            </w:r>
            <w:r>
              <w:rPr>
                <w:szCs w:val="30"/>
              </w:rPr>
              <w:t>Министерства культуры</w:t>
            </w:r>
          </w:p>
        </w:tc>
        <w:tc>
          <w:tcPr>
            <w:tcW w:w="2320" w:type="dxa"/>
          </w:tcPr>
          <w:p w14:paraId="0A727D40" w14:textId="2A0556CB" w:rsidR="00A728CF" w:rsidRPr="00CE3DAE" w:rsidRDefault="00A728CF" w:rsidP="00A728CF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по мере необходимости</w:t>
            </w:r>
          </w:p>
        </w:tc>
      </w:tr>
      <w:tr w:rsidR="00A728CF" w:rsidRPr="00CE3DAE" w14:paraId="39DACE39" w14:textId="77777777" w:rsidTr="00086761">
        <w:tc>
          <w:tcPr>
            <w:tcW w:w="798" w:type="dxa"/>
          </w:tcPr>
          <w:p w14:paraId="43DB4D91" w14:textId="1AAFD82E" w:rsidR="00A728CF" w:rsidRPr="00CE3DAE" w:rsidRDefault="00A728CF" w:rsidP="00A728CF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lastRenderedPageBreak/>
              <w:t>9.</w:t>
            </w:r>
          </w:p>
        </w:tc>
        <w:tc>
          <w:tcPr>
            <w:tcW w:w="6765" w:type="dxa"/>
          </w:tcPr>
          <w:p w14:paraId="3E54F124" w14:textId="77777777" w:rsidR="00A728CF" w:rsidRDefault="00A728CF" w:rsidP="00A728CF">
            <w:pPr>
              <w:spacing w:line="280" w:lineRule="exact"/>
              <w:ind w:left="-63" w:hanging="63"/>
              <w:jc w:val="both"/>
              <w:rPr>
                <w:szCs w:val="30"/>
              </w:rPr>
            </w:pPr>
            <w:r w:rsidRPr="00CE3DAE">
              <w:rPr>
                <w:szCs w:val="30"/>
              </w:rPr>
              <w:t xml:space="preserve">При наличии в организациях сферы культуры выявленных фактов коррупции заслушивание отчетов комиссий по противодействию коррупции данных организаций о проводимой работе и выработке соответствующих предложений, направленных на исключение случаев коррупции в дальнейшем </w:t>
            </w:r>
          </w:p>
          <w:p w14:paraId="4F3B9EE6" w14:textId="63DD5D66" w:rsidR="00A728CF" w:rsidRPr="00CE3DAE" w:rsidRDefault="00A728CF" w:rsidP="00A728CF">
            <w:pPr>
              <w:spacing w:line="280" w:lineRule="exact"/>
              <w:ind w:left="-63" w:hanging="63"/>
              <w:jc w:val="both"/>
              <w:rPr>
                <w:szCs w:val="30"/>
              </w:rPr>
            </w:pPr>
          </w:p>
        </w:tc>
        <w:tc>
          <w:tcPr>
            <w:tcW w:w="5280" w:type="dxa"/>
          </w:tcPr>
          <w:p w14:paraId="3D4BB49F" w14:textId="78502F44" w:rsidR="00A728CF" w:rsidRPr="00CE3DAE" w:rsidRDefault="00A728CF" w:rsidP="00A728CF">
            <w:pPr>
              <w:spacing w:line="280" w:lineRule="exact"/>
              <w:jc w:val="both"/>
              <w:rPr>
                <w:szCs w:val="30"/>
              </w:rPr>
            </w:pPr>
            <w:r w:rsidRPr="00CE3DAE">
              <w:rPr>
                <w:szCs w:val="30"/>
              </w:rPr>
              <w:t xml:space="preserve">руководители организаций </w:t>
            </w:r>
          </w:p>
        </w:tc>
        <w:tc>
          <w:tcPr>
            <w:tcW w:w="2320" w:type="dxa"/>
          </w:tcPr>
          <w:p w14:paraId="1C5D1427" w14:textId="3AED9D4E" w:rsidR="00A728CF" w:rsidRPr="00CE3DAE" w:rsidRDefault="00A728CF" w:rsidP="00A728CF">
            <w:pPr>
              <w:spacing w:line="280" w:lineRule="exact"/>
              <w:jc w:val="center"/>
              <w:rPr>
                <w:szCs w:val="30"/>
              </w:rPr>
            </w:pPr>
            <w:r w:rsidRPr="00CE3DAE">
              <w:rPr>
                <w:szCs w:val="30"/>
              </w:rPr>
              <w:t>по мере необходимости</w:t>
            </w:r>
          </w:p>
        </w:tc>
      </w:tr>
      <w:tr w:rsidR="00A728CF" w:rsidRPr="00CE3DAE" w14:paraId="14C68336" w14:textId="77777777" w:rsidTr="00086761">
        <w:tc>
          <w:tcPr>
            <w:tcW w:w="798" w:type="dxa"/>
          </w:tcPr>
          <w:p w14:paraId="44FA6589" w14:textId="70FD3973" w:rsidR="00A728CF" w:rsidRPr="00CE3DAE" w:rsidRDefault="00A728CF" w:rsidP="00A728CF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10</w:t>
            </w:r>
            <w:r w:rsidRPr="00CE3DAE">
              <w:rPr>
                <w:szCs w:val="30"/>
              </w:rPr>
              <w:t>.</w:t>
            </w:r>
          </w:p>
        </w:tc>
        <w:tc>
          <w:tcPr>
            <w:tcW w:w="6765" w:type="dxa"/>
          </w:tcPr>
          <w:p w14:paraId="55161C6C" w14:textId="7737E166" w:rsidR="00A728CF" w:rsidRPr="00CE3DAE" w:rsidRDefault="00A728CF" w:rsidP="00A728CF">
            <w:pPr>
              <w:spacing w:line="280" w:lineRule="exact"/>
              <w:ind w:left="-63"/>
              <w:jc w:val="both"/>
              <w:rPr>
                <w:szCs w:val="30"/>
              </w:rPr>
            </w:pPr>
            <w:r w:rsidRPr="00CE3DAE">
              <w:rPr>
                <w:szCs w:val="30"/>
              </w:rPr>
              <w:t>Иные вопросы по решению председателя комиссии или по предложению не менее одной трети членов комиссии</w:t>
            </w:r>
          </w:p>
        </w:tc>
        <w:tc>
          <w:tcPr>
            <w:tcW w:w="5280" w:type="dxa"/>
          </w:tcPr>
          <w:p w14:paraId="4C4D4B67" w14:textId="2C09F07F" w:rsidR="00A728CF" w:rsidRPr="00CE3DAE" w:rsidRDefault="00A728CF" w:rsidP="00A728CF">
            <w:pPr>
              <w:spacing w:line="280" w:lineRule="exact"/>
              <w:jc w:val="both"/>
              <w:rPr>
                <w:szCs w:val="30"/>
              </w:rPr>
            </w:pPr>
            <w:r w:rsidRPr="00CE3DAE">
              <w:rPr>
                <w:szCs w:val="30"/>
              </w:rPr>
              <w:t xml:space="preserve">члены комиссии по противодействию коррупции </w:t>
            </w:r>
            <w:r>
              <w:rPr>
                <w:szCs w:val="30"/>
              </w:rPr>
              <w:t>Министерства культуры</w:t>
            </w:r>
          </w:p>
        </w:tc>
        <w:tc>
          <w:tcPr>
            <w:tcW w:w="2320" w:type="dxa"/>
          </w:tcPr>
          <w:p w14:paraId="5CF6DF6F" w14:textId="50124196" w:rsidR="00A728CF" w:rsidRPr="00CE3DAE" w:rsidRDefault="00A728CF" w:rsidP="00A728CF">
            <w:pPr>
              <w:spacing w:line="280" w:lineRule="exact"/>
              <w:jc w:val="center"/>
              <w:rPr>
                <w:szCs w:val="30"/>
              </w:rPr>
            </w:pPr>
            <w:r w:rsidRPr="00CE3DAE">
              <w:rPr>
                <w:szCs w:val="30"/>
              </w:rPr>
              <w:t>устанавливается</w:t>
            </w:r>
          </w:p>
          <w:p w14:paraId="1777B91A" w14:textId="35BD5188" w:rsidR="00A728CF" w:rsidRPr="00CE3DAE" w:rsidRDefault="00A728CF" w:rsidP="00A728CF">
            <w:pPr>
              <w:spacing w:line="280" w:lineRule="exact"/>
              <w:jc w:val="center"/>
              <w:rPr>
                <w:szCs w:val="30"/>
              </w:rPr>
            </w:pPr>
            <w:r w:rsidRPr="00CE3DAE">
              <w:rPr>
                <w:szCs w:val="30"/>
              </w:rPr>
              <w:t>председателем комиссии в течении года</w:t>
            </w:r>
          </w:p>
          <w:p w14:paraId="4C528509" w14:textId="1137745C" w:rsidR="00A728CF" w:rsidRPr="00CE3DAE" w:rsidRDefault="00A728CF" w:rsidP="00A728CF">
            <w:pPr>
              <w:spacing w:line="280" w:lineRule="exact"/>
              <w:jc w:val="center"/>
              <w:rPr>
                <w:szCs w:val="30"/>
              </w:rPr>
            </w:pPr>
          </w:p>
        </w:tc>
      </w:tr>
      <w:tr w:rsidR="00A728CF" w:rsidRPr="00CE3DAE" w14:paraId="01DE6EA7" w14:textId="77777777" w:rsidTr="00086761">
        <w:tc>
          <w:tcPr>
            <w:tcW w:w="798" w:type="dxa"/>
          </w:tcPr>
          <w:p w14:paraId="5B8387A5" w14:textId="68067C6E" w:rsidR="00A728CF" w:rsidRPr="00CE3DAE" w:rsidRDefault="00A728CF" w:rsidP="00A728CF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11.</w:t>
            </w:r>
          </w:p>
        </w:tc>
        <w:tc>
          <w:tcPr>
            <w:tcW w:w="6765" w:type="dxa"/>
          </w:tcPr>
          <w:p w14:paraId="18C5C906" w14:textId="77777777" w:rsidR="00A728CF" w:rsidRDefault="00A728CF" w:rsidP="00A728CF">
            <w:pPr>
              <w:spacing w:line="280" w:lineRule="exact"/>
              <w:ind w:left="-63"/>
              <w:jc w:val="both"/>
              <w:rPr>
                <w:szCs w:val="30"/>
              </w:rPr>
            </w:pPr>
            <w:r w:rsidRPr="00CE3DAE">
              <w:rPr>
                <w:szCs w:val="30"/>
              </w:rPr>
              <w:t>Об итогах работы комиссии по противодействию коррупции Министерства культуры Республики Беларусь за 2025 год</w:t>
            </w:r>
          </w:p>
          <w:p w14:paraId="5FF7A812" w14:textId="5BB3B8CF" w:rsidR="00A728CF" w:rsidRPr="00CE3DAE" w:rsidRDefault="00A728CF" w:rsidP="00A728CF">
            <w:pPr>
              <w:spacing w:line="280" w:lineRule="exact"/>
              <w:ind w:left="-63"/>
              <w:jc w:val="both"/>
              <w:rPr>
                <w:szCs w:val="30"/>
              </w:rPr>
            </w:pPr>
          </w:p>
        </w:tc>
        <w:tc>
          <w:tcPr>
            <w:tcW w:w="5280" w:type="dxa"/>
          </w:tcPr>
          <w:p w14:paraId="3AF7A04B" w14:textId="28955EBE" w:rsidR="00A728CF" w:rsidRPr="00CE3DAE" w:rsidRDefault="00A728CF" w:rsidP="00A728CF">
            <w:pPr>
              <w:spacing w:line="280" w:lineRule="exact"/>
              <w:jc w:val="both"/>
              <w:rPr>
                <w:szCs w:val="30"/>
              </w:rPr>
            </w:pPr>
            <w:r w:rsidRPr="00CE3DAE">
              <w:rPr>
                <w:szCs w:val="30"/>
              </w:rPr>
              <w:t>секретарь комиссии</w:t>
            </w:r>
            <w:r>
              <w:rPr>
                <w:szCs w:val="30"/>
              </w:rPr>
              <w:t>,</w:t>
            </w:r>
            <w:r w:rsidRPr="00CE3DAE">
              <w:rPr>
                <w:szCs w:val="30"/>
              </w:rPr>
              <w:t xml:space="preserve"> члены комиссии по противодействию коррупции </w:t>
            </w:r>
            <w:r>
              <w:rPr>
                <w:szCs w:val="30"/>
              </w:rPr>
              <w:t>Министерства культуры</w:t>
            </w:r>
            <w:r w:rsidRPr="00CE3DAE">
              <w:rPr>
                <w:szCs w:val="30"/>
              </w:rPr>
              <w:t xml:space="preserve"> </w:t>
            </w:r>
          </w:p>
        </w:tc>
        <w:tc>
          <w:tcPr>
            <w:tcW w:w="2320" w:type="dxa"/>
          </w:tcPr>
          <w:p w14:paraId="48CD2A59" w14:textId="3FAB52E0" w:rsidR="00A728CF" w:rsidRPr="00CE3DAE" w:rsidRDefault="00A728CF" w:rsidP="00A728CF">
            <w:pPr>
              <w:spacing w:line="280" w:lineRule="exact"/>
              <w:jc w:val="center"/>
              <w:rPr>
                <w:szCs w:val="30"/>
              </w:rPr>
            </w:pPr>
            <w:r w:rsidRPr="00CE3DAE">
              <w:rPr>
                <w:szCs w:val="30"/>
              </w:rPr>
              <w:t>2-е полугодие</w:t>
            </w:r>
          </w:p>
        </w:tc>
      </w:tr>
      <w:tr w:rsidR="00A728CF" w:rsidRPr="00CE3DAE" w14:paraId="4D8FDFFC" w14:textId="77777777" w:rsidTr="00086761">
        <w:tc>
          <w:tcPr>
            <w:tcW w:w="798" w:type="dxa"/>
          </w:tcPr>
          <w:p w14:paraId="2A460FC8" w14:textId="4D4F70FD" w:rsidR="00A728CF" w:rsidRPr="00CE3DAE" w:rsidRDefault="00A728CF" w:rsidP="00A728CF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12.</w:t>
            </w:r>
          </w:p>
        </w:tc>
        <w:tc>
          <w:tcPr>
            <w:tcW w:w="6765" w:type="dxa"/>
          </w:tcPr>
          <w:p w14:paraId="65ACEB7C" w14:textId="77777777" w:rsidR="00A728CF" w:rsidRDefault="00A728CF" w:rsidP="00A728CF">
            <w:pPr>
              <w:spacing w:line="280" w:lineRule="exact"/>
              <w:ind w:left="-63"/>
              <w:jc w:val="both"/>
              <w:rPr>
                <w:szCs w:val="30"/>
              </w:rPr>
            </w:pPr>
            <w:r w:rsidRPr="00CE3DAE">
              <w:rPr>
                <w:szCs w:val="30"/>
              </w:rPr>
              <w:t>Рассмотрение и утверждении плана работы комиссии по противодействию коррупции Министерства культуры на 2026 год</w:t>
            </w:r>
          </w:p>
          <w:p w14:paraId="5CD8225A" w14:textId="76BDAD43" w:rsidR="00A728CF" w:rsidRPr="00614F69" w:rsidRDefault="00A728CF" w:rsidP="00A728CF">
            <w:pPr>
              <w:spacing w:line="280" w:lineRule="exact"/>
              <w:ind w:left="-63"/>
              <w:jc w:val="both"/>
              <w:rPr>
                <w:szCs w:val="30"/>
              </w:rPr>
            </w:pPr>
          </w:p>
        </w:tc>
        <w:tc>
          <w:tcPr>
            <w:tcW w:w="5280" w:type="dxa"/>
          </w:tcPr>
          <w:p w14:paraId="6AAAC776" w14:textId="5AFBD435" w:rsidR="00A728CF" w:rsidRPr="00CE3DAE" w:rsidRDefault="00A728CF" w:rsidP="00A728CF">
            <w:pPr>
              <w:spacing w:line="280" w:lineRule="exact"/>
              <w:jc w:val="both"/>
              <w:rPr>
                <w:szCs w:val="30"/>
              </w:rPr>
            </w:pPr>
            <w:r w:rsidRPr="00CE3DAE">
              <w:rPr>
                <w:szCs w:val="30"/>
              </w:rPr>
              <w:t xml:space="preserve">секретарь комиссии по противодействию коррупции </w:t>
            </w:r>
            <w:r>
              <w:rPr>
                <w:szCs w:val="30"/>
              </w:rPr>
              <w:t>Министерства культуры</w:t>
            </w:r>
          </w:p>
        </w:tc>
        <w:tc>
          <w:tcPr>
            <w:tcW w:w="2320" w:type="dxa"/>
          </w:tcPr>
          <w:p w14:paraId="34B2E1DE" w14:textId="365DD35D" w:rsidR="00A728CF" w:rsidRPr="00CE3DAE" w:rsidRDefault="00A728CF" w:rsidP="00A728CF">
            <w:pPr>
              <w:spacing w:line="280" w:lineRule="exact"/>
              <w:jc w:val="center"/>
              <w:rPr>
                <w:szCs w:val="30"/>
              </w:rPr>
            </w:pPr>
            <w:r w:rsidRPr="00CE3DAE">
              <w:rPr>
                <w:szCs w:val="30"/>
              </w:rPr>
              <w:t>2-е полугодие</w:t>
            </w:r>
          </w:p>
        </w:tc>
      </w:tr>
      <w:tr w:rsidR="00A728CF" w:rsidRPr="00CE3DAE" w14:paraId="6A5E8B4C" w14:textId="77777777" w:rsidTr="00086761">
        <w:tc>
          <w:tcPr>
            <w:tcW w:w="798" w:type="dxa"/>
          </w:tcPr>
          <w:p w14:paraId="231DC521" w14:textId="14A1D76F" w:rsidR="00A728CF" w:rsidRPr="00CE3DAE" w:rsidRDefault="00A728CF" w:rsidP="00A728CF">
            <w:pPr>
              <w:spacing w:line="280" w:lineRule="exact"/>
              <w:jc w:val="center"/>
              <w:rPr>
                <w:szCs w:val="30"/>
              </w:rPr>
            </w:pPr>
            <w:r>
              <w:rPr>
                <w:szCs w:val="30"/>
              </w:rPr>
              <w:t>13.</w:t>
            </w:r>
          </w:p>
        </w:tc>
        <w:tc>
          <w:tcPr>
            <w:tcW w:w="6765" w:type="dxa"/>
          </w:tcPr>
          <w:p w14:paraId="482050D7" w14:textId="6F14F22E" w:rsidR="00A728CF" w:rsidRPr="00CE3DAE" w:rsidRDefault="00A728CF" w:rsidP="00A728CF">
            <w:pPr>
              <w:spacing w:line="280" w:lineRule="exact"/>
              <w:ind w:left="-63"/>
              <w:jc w:val="both"/>
              <w:rPr>
                <w:szCs w:val="30"/>
              </w:rPr>
            </w:pPr>
            <w:r w:rsidRPr="00CE3DAE">
              <w:rPr>
                <w:szCs w:val="30"/>
              </w:rPr>
              <w:t xml:space="preserve">Рассмотрение и утверждение Плана мероприятий по противодействию коррупции в системе Министерства культуры на 2026-2029 годы </w:t>
            </w:r>
          </w:p>
        </w:tc>
        <w:tc>
          <w:tcPr>
            <w:tcW w:w="5280" w:type="dxa"/>
          </w:tcPr>
          <w:p w14:paraId="1ACA1762" w14:textId="111FC4D2" w:rsidR="00A728CF" w:rsidRPr="00CE3DAE" w:rsidRDefault="00A728CF" w:rsidP="00A728CF">
            <w:pPr>
              <w:spacing w:line="280" w:lineRule="exact"/>
              <w:jc w:val="both"/>
              <w:rPr>
                <w:szCs w:val="30"/>
              </w:rPr>
            </w:pPr>
            <w:r w:rsidRPr="00CE3DAE">
              <w:rPr>
                <w:szCs w:val="30"/>
              </w:rPr>
              <w:t>секретарь комиссии</w:t>
            </w:r>
            <w:r w:rsidRPr="00852BB8">
              <w:rPr>
                <w:szCs w:val="30"/>
              </w:rPr>
              <w:t xml:space="preserve"> по противодействию коррупции </w:t>
            </w:r>
            <w:r>
              <w:rPr>
                <w:szCs w:val="30"/>
              </w:rPr>
              <w:t>Министерства культуры</w:t>
            </w:r>
          </w:p>
        </w:tc>
        <w:tc>
          <w:tcPr>
            <w:tcW w:w="2320" w:type="dxa"/>
          </w:tcPr>
          <w:p w14:paraId="55EFC4D2" w14:textId="145C062C" w:rsidR="00A728CF" w:rsidRPr="00CE3DAE" w:rsidRDefault="00A728CF" w:rsidP="00A728CF">
            <w:pPr>
              <w:spacing w:line="280" w:lineRule="exact"/>
              <w:jc w:val="center"/>
              <w:rPr>
                <w:szCs w:val="30"/>
              </w:rPr>
            </w:pPr>
            <w:r w:rsidRPr="00CE3DAE">
              <w:rPr>
                <w:szCs w:val="30"/>
              </w:rPr>
              <w:t xml:space="preserve">2-е полугодие </w:t>
            </w:r>
          </w:p>
        </w:tc>
      </w:tr>
    </w:tbl>
    <w:p w14:paraId="49C7E547" w14:textId="6CD20236" w:rsidR="006F54A2" w:rsidRDefault="006F54A2" w:rsidP="00560F07">
      <w:pPr>
        <w:spacing w:after="0" w:line="360" w:lineRule="auto"/>
        <w:rPr>
          <w:szCs w:val="30"/>
        </w:rPr>
      </w:pPr>
      <w:bookmarkStart w:id="0" w:name="_GoBack"/>
      <w:bookmarkEnd w:id="0"/>
    </w:p>
    <w:sectPr w:rsidR="006F54A2" w:rsidSect="00807BD8">
      <w:headerReference w:type="default" r:id="rId7"/>
      <w:headerReference w:type="first" r:id="rId8"/>
      <w:pgSz w:w="16838" w:h="11906" w:orient="landscape"/>
      <w:pgMar w:top="1134" w:right="851" w:bottom="424" w:left="1134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B7775" w14:textId="77777777" w:rsidR="002E7E28" w:rsidRDefault="002E7E28" w:rsidP="005341FE">
      <w:pPr>
        <w:spacing w:after="0" w:line="240" w:lineRule="auto"/>
      </w:pPr>
      <w:r>
        <w:separator/>
      </w:r>
    </w:p>
  </w:endnote>
  <w:endnote w:type="continuationSeparator" w:id="0">
    <w:p w14:paraId="729CD0A5" w14:textId="77777777" w:rsidR="002E7E28" w:rsidRDefault="002E7E28" w:rsidP="0053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F8E76" w14:textId="77777777" w:rsidR="002E7E28" w:rsidRDefault="002E7E28" w:rsidP="005341FE">
      <w:pPr>
        <w:spacing w:after="0" w:line="240" w:lineRule="auto"/>
      </w:pPr>
      <w:r>
        <w:separator/>
      </w:r>
    </w:p>
  </w:footnote>
  <w:footnote w:type="continuationSeparator" w:id="0">
    <w:p w14:paraId="786F03E9" w14:textId="77777777" w:rsidR="002E7E28" w:rsidRDefault="002E7E28" w:rsidP="0053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3918005"/>
      <w:docPartObj>
        <w:docPartGallery w:val="Page Numbers (Top of Page)"/>
        <w:docPartUnique/>
      </w:docPartObj>
    </w:sdtPr>
    <w:sdtEndPr/>
    <w:sdtContent>
      <w:p w14:paraId="6FF89CFC" w14:textId="5F35A722" w:rsidR="00807BD8" w:rsidRDefault="00807BD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01B345" w14:textId="77777777" w:rsidR="00807BD8" w:rsidRDefault="00807B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1095E" w14:textId="735F75D4" w:rsidR="00807BD8" w:rsidRDefault="00807BD8">
    <w:pPr>
      <w:pStyle w:val="a4"/>
      <w:jc w:val="center"/>
    </w:pPr>
  </w:p>
  <w:p w14:paraId="70B5FDEC" w14:textId="77777777" w:rsidR="00807BD8" w:rsidRDefault="00807B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02"/>
    <w:rsid w:val="00004BD0"/>
    <w:rsid w:val="000228D5"/>
    <w:rsid w:val="00045DE0"/>
    <w:rsid w:val="000719B9"/>
    <w:rsid w:val="00074CB6"/>
    <w:rsid w:val="00086761"/>
    <w:rsid w:val="000B4C13"/>
    <w:rsid w:val="000D270B"/>
    <w:rsid w:val="00106357"/>
    <w:rsid w:val="00123A60"/>
    <w:rsid w:val="00180966"/>
    <w:rsid w:val="00193A7A"/>
    <w:rsid w:val="001B5658"/>
    <w:rsid w:val="001B7B41"/>
    <w:rsid w:val="001F52F1"/>
    <w:rsid w:val="00226527"/>
    <w:rsid w:val="002B3723"/>
    <w:rsid w:val="002E03F0"/>
    <w:rsid w:val="002E435C"/>
    <w:rsid w:val="002E7E28"/>
    <w:rsid w:val="002F59E1"/>
    <w:rsid w:val="002F6EA4"/>
    <w:rsid w:val="002F7FB0"/>
    <w:rsid w:val="00302EE6"/>
    <w:rsid w:val="00315AB5"/>
    <w:rsid w:val="00327B62"/>
    <w:rsid w:val="0033021B"/>
    <w:rsid w:val="00342336"/>
    <w:rsid w:val="00344C67"/>
    <w:rsid w:val="00350DCF"/>
    <w:rsid w:val="0036018F"/>
    <w:rsid w:val="003A2D93"/>
    <w:rsid w:val="003B140A"/>
    <w:rsid w:val="003E3818"/>
    <w:rsid w:val="003F3725"/>
    <w:rsid w:val="003F5BC9"/>
    <w:rsid w:val="004172A4"/>
    <w:rsid w:val="0043140B"/>
    <w:rsid w:val="00441330"/>
    <w:rsid w:val="004B2878"/>
    <w:rsid w:val="004B406C"/>
    <w:rsid w:val="004D2B1C"/>
    <w:rsid w:val="004E3806"/>
    <w:rsid w:val="0050360F"/>
    <w:rsid w:val="0051410D"/>
    <w:rsid w:val="00524C38"/>
    <w:rsid w:val="005341FE"/>
    <w:rsid w:val="00560F07"/>
    <w:rsid w:val="005853F6"/>
    <w:rsid w:val="00585716"/>
    <w:rsid w:val="005C6302"/>
    <w:rsid w:val="005C7C91"/>
    <w:rsid w:val="00614F69"/>
    <w:rsid w:val="00632721"/>
    <w:rsid w:val="00656528"/>
    <w:rsid w:val="006622AC"/>
    <w:rsid w:val="00666F77"/>
    <w:rsid w:val="006A742A"/>
    <w:rsid w:val="006B690C"/>
    <w:rsid w:val="006F54A2"/>
    <w:rsid w:val="006F5DF2"/>
    <w:rsid w:val="00704163"/>
    <w:rsid w:val="007169C2"/>
    <w:rsid w:val="00733FF4"/>
    <w:rsid w:val="00757FB4"/>
    <w:rsid w:val="00776C0A"/>
    <w:rsid w:val="00791EE4"/>
    <w:rsid w:val="007B2EDC"/>
    <w:rsid w:val="007C7431"/>
    <w:rsid w:val="007E05B7"/>
    <w:rsid w:val="00807BD8"/>
    <w:rsid w:val="00852BB8"/>
    <w:rsid w:val="00853FFA"/>
    <w:rsid w:val="00860E94"/>
    <w:rsid w:val="00887E6A"/>
    <w:rsid w:val="008A5B4C"/>
    <w:rsid w:val="00901D4C"/>
    <w:rsid w:val="00912EB0"/>
    <w:rsid w:val="00917638"/>
    <w:rsid w:val="00917C85"/>
    <w:rsid w:val="00931C32"/>
    <w:rsid w:val="00941E2E"/>
    <w:rsid w:val="0095349D"/>
    <w:rsid w:val="00960A2A"/>
    <w:rsid w:val="00975DC2"/>
    <w:rsid w:val="0098063A"/>
    <w:rsid w:val="009A78A7"/>
    <w:rsid w:val="00A04DB0"/>
    <w:rsid w:val="00A21D34"/>
    <w:rsid w:val="00A426AD"/>
    <w:rsid w:val="00A57358"/>
    <w:rsid w:val="00A728CF"/>
    <w:rsid w:val="00A97491"/>
    <w:rsid w:val="00AD7CAE"/>
    <w:rsid w:val="00B132D3"/>
    <w:rsid w:val="00B14451"/>
    <w:rsid w:val="00B24FB6"/>
    <w:rsid w:val="00B35B7E"/>
    <w:rsid w:val="00B53C61"/>
    <w:rsid w:val="00B57504"/>
    <w:rsid w:val="00B60534"/>
    <w:rsid w:val="00B76AE8"/>
    <w:rsid w:val="00B86069"/>
    <w:rsid w:val="00BC2235"/>
    <w:rsid w:val="00BC5853"/>
    <w:rsid w:val="00BD617D"/>
    <w:rsid w:val="00BD706A"/>
    <w:rsid w:val="00BF53D1"/>
    <w:rsid w:val="00C26CDB"/>
    <w:rsid w:val="00C45F38"/>
    <w:rsid w:val="00C46768"/>
    <w:rsid w:val="00C5164C"/>
    <w:rsid w:val="00C57BBF"/>
    <w:rsid w:val="00C626D8"/>
    <w:rsid w:val="00C66E7B"/>
    <w:rsid w:val="00C83DD8"/>
    <w:rsid w:val="00CA36A1"/>
    <w:rsid w:val="00CE06C1"/>
    <w:rsid w:val="00CE3DAE"/>
    <w:rsid w:val="00CE72CE"/>
    <w:rsid w:val="00CF146B"/>
    <w:rsid w:val="00D37579"/>
    <w:rsid w:val="00D412BD"/>
    <w:rsid w:val="00D5508B"/>
    <w:rsid w:val="00D8486F"/>
    <w:rsid w:val="00DD3BB9"/>
    <w:rsid w:val="00E13E6E"/>
    <w:rsid w:val="00E317DF"/>
    <w:rsid w:val="00E67616"/>
    <w:rsid w:val="00E67D7D"/>
    <w:rsid w:val="00EB769A"/>
    <w:rsid w:val="00EC39B0"/>
    <w:rsid w:val="00ED3BFB"/>
    <w:rsid w:val="00EF20C3"/>
    <w:rsid w:val="00EF367A"/>
    <w:rsid w:val="00F12980"/>
    <w:rsid w:val="00F1700E"/>
    <w:rsid w:val="00F46F97"/>
    <w:rsid w:val="00F63F6D"/>
    <w:rsid w:val="00F71095"/>
    <w:rsid w:val="00F73E94"/>
    <w:rsid w:val="00F819D8"/>
    <w:rsid w:val="00F96BF8"/>
    <w:rsid w:val="00FC1E00"/>
    <w:rsid w:val="00FF4A46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DF466"/>
  <w15:chartTrackingRefBased/>
  <w15:docId w15:val="{AC4EABA8-75FA-489D-9089-889E5331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41FE"/>
  </w:style>
  <w:style w:type="paragraph" w:styleId="a6">
    <w:name w:val="footer"/>
    <w:basedOn w:val="a"/>
    <w:link w:val="a7"/>
    <w:uiPriority w:val="99"/>
    <w:unhideWhenUsed/>
    <w:rsid w:val="00534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41FE"/>
  </w:style>
  <w:style w:type="paragraph" w:styleId="a8">
    <w:name w:val="Balloon Text"/>
    <w:basedOn w:val="a"/>
    <w:link w:val="a9"/>
    <w:uiPriority w:val="99"/>
    <w:semiHidden/>
    <w:unhideWhenUsed/>
    <w:rsid w:val="00791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1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0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3CCCB-030D-418E-8478-54D1F10D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Евгеньевна Лавкова</cp:lastModifiedBy>
  <cp:revision>4</cp:revision>
  <cp:lastPrinted>2025-02-25T14:06:00Z</cp:lastPrinted>
  <dcterms:created xsi:type="dcterms:W3CDTF">2025-02-27T07:43:00Z</dcterms:created>
  <dcterms:modified xsi:type="dcterms:W3CDTF">2025-02-27T07:43:00Z</dcterms:modified>
</cp:coreProperties>
</file>