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A207B" w14:textId="0795640D" w:rsidR="00545202" w:rsidRPr="00CE3DAE" w:rsidRDefault="006F54A2" w:rsidP="00B24FB6">
      <w:pPr>
        <w:spacing w:after="0" w:line="240" w:lineRule="auto"/>
        <w:ind w:left="10348"/>
        <w:rPr>
          <w:szCs w:val="30"/>
        </w:rPr>
      </w:pPr>
      <w:r w:rsidRPr="00CE3DAE">
        <w:rPr>
          <w:szCs w:val="30"/>
        </w:rPr>
        <w:t>УТВЕРЖДЕНО</w:t>
      </w:r>
    </w:p>
    <w:p w14:paraId="092BEFB6" w14:textId="0EA94CDD" w:rsidR="006F54A2" w:rsidRPr="00CE3DAE" w:rsidRDefault="006F54A2" w:rsidP="00B24FB6">
      <w:pPr>
        <w:spacing w:after="0" w:line="280" w:lineRule="exact"/>
        <w:ind w:left="10348"/>
        <w:rPr>
          <w:szCs w:val="30"/>
        </w:rPr>
      </w:pPr>
      <w:r w:rsidRPr="00CE3DAE">
        <w:rPr>
          <w:szCs w:val="30"/>
        </w:rPr>
        <w:t>протокол   заседания   комиссии</w:t>
      </w:r>
    </w:p>
    <w:p w14:paraId="1EE0A987" w14:textId="3EBA2548" w:rsidR="00EF367A" w:rsidRPr="00CE3DAE" w:rsidRDefault="006F54A2" w:rsidP="00B24FB6">
      <w:pPr>
        <w:spacing w:after="0" w:line="280" w:lineRule="exact"/>
        <w:ind w:left="10348"/>
        <w:rPr>
          <w:szCs w:val="30"/>
        </w:rPr>
      </w:pPr>
      <w:r w:rsidRPr="00CE3DAE">
        <w:rPr>
          <w:szCs w:val="30"/>
        </w:rPr>
        <w:t xml:space="preserve">по противодействию коррупции </w:t>
      </w:r>
      <w:proofErr w:type="gramStart"/>
      <w:r w:rsidRPr="00CE3DAE">
        <w:rPr>
          <w:szCs w:val="30"/>
        </w:rPr>
        <w:t xml:space="preserve">Министерства  </w:t>
      </w:r>
      <w:r w:rsidR="00363C2C">
        <w:rPr>
          <w:szCs w:val="30"/>
        </w:rPr>
        <w:t>к</w:t>
      </w:r>
      <w:r w:rsidRPr="00CE3DAE">
        <w:rPr>
          <w:szCs w:val="30"/>
        </w:rPr>
        <w:t>ультуры</w:t>
      </w:r>
      <w:proofErr w:type="gramEnd"/>
    </w:p>
    <w:p w14:paraId="639D5A52" w14:textId="4EFDA6FB" w:rsidR="006F54A2" w:rsidRPr="00CE3DAE" w:rsidRDefault="00EF367A" w:rsidP="00B24FB6">
      <w:pPr>
        <w:spacing w:after="0" w:line="280" w:lineRule="exact"/>
        <w:ind w:left="10348"/>
        <w:rPr>
          <w:szCs w:val="30"/>
        </w:rPr>
      </w:pPr>
      <w:r w:rsidRPr="00CE3DAE">
        <w:rPr>
          <w:szCs w:val="30"/>
        </w:rPr>
        <w:t>Республики Беларусь</w:t>
      </w:r>
    </w:p>
    <w:p w14:paraId="5EB33772" w14:textId="2BD6C72D" w:rsidR="006F54A2" w:rsidRPr="00CE3DAE" w:rsidRDefault="003E732C" w:rsidP="00B24FB6">
      <w:pPr>
        <w:spacing w:line="240" w:lineRule="auto"/>
        <w:ind w:left="10348"/>
        <w:rPr>
          <w:szCs w:val="30"/>
        </w:rPr>
      </w:pPr>
      <w:r>
        <w:rPr>
          <w:szCs w:val="30"/>
        </w:rPr>
        <w:t xml:space="preserve">16 </w:t>
      </w:r>
      <w:r w:rsidR="00CA36A1" w:rsidRPr="00CE3DAE">
        <w:rPr>
          <w:szCs w:val="30"/>
        </w:rPr>
        <w:t>декабря 202</w:t>
      </w:r>
      <w:r w:rsidR="00AA1AB9">
        <w:rPr>
          <w:szCs w:val="30"/>
        </w:rPr>
        <w:t>5</w:t>
      </w:r>
      <w:r w:rsidR="006F54A2" w:rsidRPr="00CE3DAE">
        <w:rPr>
          <w:szCs w:val="30"/>
        </w:rPr>
        <w:t xml:space="preserve"> г. №</w:t>
      </w:r>
      <w:r w:rsidR="00BC73D6">
        <w:rPr>
          <w:szCs w:val="30"/>
        </w:rPr>
        <w:t xml:space="preserve"> 3</w:t>
      </w:r>
    </w:p>
    <w:p w14:paraId="22466784" w14:textId="35200C78" w:rsidR="006F54A2" w:rsidRPr="00CE3DAE" w:rsidRDefault="006F54A2" w:rsidP="00EF367A">
      <w:pPr>
        <w:spacing w:after="0" w:line="280" w:lineRule="exact"/>
        <w:rPr>
          <w:b/>
          <w:bCs/>
          <w:szCs w:val="30"/>
        </w:rPr>
      </w:pPr>
      <w:r w:rsidRPr="00CE3DAE">
        <w:rPr>
          <w:b/>
          <w:bCs/>
          <w:szCs w:val="30"/>
        </w:rPr>
        <w:t>ПЛАН</w:t>
      </w:r>
    </w:p>
    <w:p w14:paraId="298B1EDA" w14:textId="1328CA94" w:rsidR="006F54A2" w:rsidRPr="00CE3DAE" w:rsidRDefault="006F54A2" w:rsidP="004B406C">
      <w:pPr>
        <w:spacing w:after="0" w:line="280" w:lineRule="exact"/>
        <w:rPr>
          <w:szCs w:val="30"/>
        </w:rPr>
      </w:pPr>
      <w:r w:rsidRPr="00CE3DAE">
        <w:rPr>
          <w:szCs w:val="30"/>
        </w:rPr>
        <w:t>работы комиссии по противодействию</w:t>
      </w:r>
    </w:p>
    <w:p w14:paraId="1EF05A06" w14:textId="3456F1EB" w:rsidR="006F54A2" w:rsidRPr="00CE3DAE" w:rsidRDefault="006F54A2" w:rsidP="004B406C">
      <w:pPr>
        <w:spacing w:after="0" w:line="280" w:lineRule="exact"/>
        <w:rPr>
          <w:szCs w:val="30"/>
        </w:rPr>
      </w:pPr>
      <w:r w:rsidRPr="00CE3DAE">
        <w:rPr>
          <w:szCs w:val="30"/>
        </w:rPr>
        <w:t>коррупции   Министерства    культуры</w:t>
      </w:r>
    </w:p>
    <w:p w14:paraId="5458B176" w14:textId="3FC4E376" w:rsidR="006F54A2" w:rsidRPr="00CE3DAE" w:rsidRDefault="00B86069" w:rsidP="004B406C">
      <w:pPr>
        <w:spacing w:after="0" w:line="280" w:lineRule="exact"/>
        <w:rPr>
          <w:szCs w:val="30"/>
        </w:rPr>
      </w:pPr>
      <w:r w:rsidRPr="00CE3DAE">
        <w:rPr>
          <w:szCs w:val="30"/>
        </w:rPr>
        <w:t>Республики Беларусь</w:t>
      </w:r>
      <w:r w:rsidR="00603FD4">
        <w:rPr>
          <w:szCs w:val="30"/>
        </w:rPr>
        <w:t xml:space="preserve"> </w:t>
      </w:r>
      <w:r w:rsidR="006F54A2" w:rsidRPr="00CE3DAE">
        <w:rPr>
          <w:szCs w:val="30"/>
        </w:rPr>
        <w:t>на 202</w:t>
      </w:r>
      <w:r w:rsidR="00BC73D6">
        <w:rPr>
          <w:szCs w:val="30"/>
        </w:rPr>
        <w:t>6</w:t>
      </w:r>
      <w:r w:rsidR="006F54A2" w:rsidRPr="00CE3DAE">
        <w:rPr>
          <w:szCs w:val="30"/>
        </w:rPr>
        <w:t xml:space="preserve"> год</w:t>
      </w:r>
    </w:p>
    <w:p w14:paraId="3D29CEA3" w14:textId="5133ED97" w:rsidR="00123A60" w:rsidRDefault="00123A60" w:rsidP="004B406C">
      <w:pPr>
        <w:spacing w:after="0" w:line="280" w:lineRule="exact"/>
        <w:rPr>
          <w:szCs w:val="30"/>
        </w:rPr>
      </w:pPr>
    </w:p>
    <w:p w14:paraId="502EA12E" w14:textId="77777777" w:rsidR="00677527" w:rsidRPr="00CE3DAE" w:rsidRDefault="00677527" w:rsidP="004B406C">
      <w:pPr>
        <w:spacing w:after="0" w:line="280" w:lineRule="exact"/>
        <w:rPr>
          <w:szCs w:val="30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98"/>
        <w:gridCol w:w="6765"/>
        <w:gridCol w:w="5280"/>
        <w:gridCol w:w="2320"/>
      </w:tblGrid>
      <w:tr w:rsidR="002E03F0" w:rsidRPr="00CE3DAE" w14:paraId="632B44DD" w14:textId="77777777" w:rsidTr="00086761">
        <w:tc>
          <w:tcPr>
            <w:tcW w:w="798" w:type="dxa"/>
          </w:tcPr>
          <w:p w14:paraId="3B86AB6D" w14:textId="77777777" w:rsidR="00045DE0" w:rsidRPr="00CE3DAE" w:rsidRDefault="00045DE0" w:rsidP="004B406C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№</w:t>
            </w:r>
          </w:p>
          <w:p w14:paraId="6841F154" w14:textId="7CAF1E6C" w:rsidR="00045DE0" w:rsidRPr="00CE3DAE" w:rsidRDefault="00045DE0" w:rsidP="004B406C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п/п</w:t>
            </w:r>
          </w:p>
        </w:tc>
        <w:tc>
          <w:tcPr>
            <w:tcW w:w="6765" w:type="dxa"/>
          </w:tcPr>
          <w:p w14:paraId="44D42045" w14:textId="50BC1873" w:rsidR="00045DE0" w:rsidRPr="00CE3DAE" w:rsidRDefault="00045DE0" w:rsidP="004B406C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Наименование вопроса</w:t>
            </w:r>
          </w:p>
        </w:tc>
        <w:tc>
          <w:tcPr>
            <w:tcW w:w="5280" w:type="dxa"/>
          </w:tcPr>
          <w:p w14:paraId="32F1049B" w14:textId="77777777" w:rsidR="004B406C" w:rsidRPr="00CE3DAE" w:rsidRDefault="00045DE0" w:rsidP="004B406C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Ответственные</w:t>
            </w:r>
          </w:p>
          <w:p w14:paraId="18E6E178" w14:textId="6F7E7364" w:rsidR="00045DE0" w:rsidRPr="00CE3DAE" w:rsidRDefault="004B406C" w:rsidP="004B406C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исполнители</w:t>
            </w:r>
            <w:r w:rsidR="00045DE0" w:rsidRPr="00CE3DAE">
              <w:rPr>
                <w:szCs w:val="30"/>
              </w:rPr>
              <w:t xml:space="preserve"> </w:t>
            </w:r>
          </w:p>
        </w:tc>
        <w:tc>
          <w:tcPr>
            <w:tcW w:w="2320" w:type="dxa"/>
          </w:tcPr>
          <w:p w14:paraId="1BBE77AD" w14:textId="77777777" w:rsidR="00045DE0" w:rsidRPr="00CE3DAE" w:rsidRDefault="004B406C" w:rsidP="004B406C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Срок</w:t>
            </w:r>
          </w:p>
          <w:p w14:paraId="495DD6C8" w14:textId="6B2371D7" w:rsidR="004B406C" w:rsidRPr="00CE3DAE" w:rsidRDefault="004E3806" w:rsidP="004B406C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р</w:t>
            </w:r>
            <w:r w:rsidR="004B406C" w:rsidRPr="00CE3DAE">
              <w:rPr>
                <w:szCs w:val="30"/>
              </w:rPr>
              <w:t>ассмотрения</w:t>
            </w:r>
          </w:p>
          <w:p w14:paraId="6C64695F" w14:textId="7DE15A9B" w:rsidR="004E3806" w:rsidRPr="00CE3DAE" w:rsidRDefault="004E3806" w:rsidP="004B406C">
            <w:pPr>
              <w:spacing w:line="280" w:lineRule="exact"/>
              <w:jc w:val="center"/>
              <w:rPr>
                <w:szCs w:val="30"/>
              </w:rPr>
            </w:pPr>
          </w:p>
        </w:tc>
      </w:tr>
      <w:tr w:rsidR="004B2878" w:rsidRPr="00CE3DAE" w14:paraId="47D5DE9F" w14:textId="77777777" w:rsidTr="00086761">
        <w:tc>
          <w:tcPr>
            <w:tcW w:w="798" w:type="dxa"/>
          </w:tcPr>
          <w:p w14:paraId="6431A815" w14:textId="2C3C6CFD" w:rsidR="004B2878" w:rsidRPr="00CE3DAE" w:rsidRDefault="00B24FB6" w:rsidP="004B2878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1.</w:t>
            </w:r>
          </w:p>
        </w:tc>
        <w:tc>
          <w:tcPr>
            <w:tcW w:w="6765" w:type="dxa"/>
          </w:tcPr>
          <w:p w14:paraId="7C8B75CB" w14:textId="7B93AEA2" w:rsidR="00852BB8" w:rsidRDefault="004B2878" w:rsidP="00B86069">
            <w:pPr>
              <w:spacing w:line="280" w:lineRule="exact"/>
              <w:ind w:left="-63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 xml:space="preserve">О </w:t>
            </w:r>
            <w:r w:rsidR="00C66E7B" w:rsidRPr="00CE3DAE">
              <w:rPr>
                <w:szCs w:val="30"/>
              </w:rPr>
              <w:t xml:space="preserve">выполнении </w:t>
            </w:r>
            <w:r w:rsidRPr="00CE3DAE">
              <w:rPr>
                <w:szCs w:val="30"/>
              </w:rPr>
              <w:t>Плана мероприятий по устранению необоснованного и недобросовестного посредничества при закупках товаров (работ, услуг) и реализации продукции</w:t>
            </w:r>
            <w:r w:rsidR="00BC73D6">
              <w:rPr>
                <w:szCs w:val="30"/>
              </w:rPr>
              <w:t xml:space="preserve"> на 2025-2027 годы</w:t>
            </w:r>
            <w:r w:rsidRPr="00CE3DAE">
              <w:rPr>
                <w:szCs w:val="30"/>
              </w:rPr>
              <w:t xml:space="preserve">, утверждённого Премьер-министром Республики Беларусь </w:t>
            </w:r>
            <w:proofErr w:type="spellStart"/>
            <w:r w:rsidR="00BC73D6">
              <w:rPr>
                <w:szCs w:val="30"/>
              </w:rPr>
              <w:t>А.Г.Турчиным</w:t>
            </w:r>
            <w:proofErr w:type="spellEnd"/>
            <w:r w:rsidR="00BC73D6">
              <w:rPr>
                <w:szCs w:val="30"/>
              </w:rPr>
              <w:t xml:space="preserve"> 7 июля </w:t>
            </w:r>
            <w:r w:rsidRPr="00CE3DAE">
              <w:rPr>
                <w:szCs w:val="30"/>
              </w:rPr>
              <w:t>202</w:t>
            </w:r>
            <w:r w:rsidR="00BC73D6">
              <w:rPr>
                <w:szCs w:val="30"/>
              </w:rPr>
              <w:t>5</w:t>
            </w:r>
            <w:r w:rsidRPr="00CE3DAE">
              <w:rPr>
                <w:szCs w:val="30"/>
              </w:rPr>
              <w:t xml:space="preserve"> г.</w:t>
            </w:r>
            <w:r w:rsidR="00B24FB6" w:rsidRPr="00CE3DAE">
              <w:rPr>
                <w:szCs w:val="30"/>
              </w:rPr>
              <w:t xml:space="preserve"> </w:t>
            </w:r>
            <w:r w:rsidRPr="00CE3DAE">
              <w:rPr>
                <w:szCs w:val="30"/>
              </w:rPr>
              <w:t>№ 32/221-</w:t>
            </w:r>
            <w:r w:rsidR="00BC73D6">
              <w:rPr>
                <w:szCs w:val="30"/>
              </w:rPr>
              <w:t>288/199</w:t>
            </w:r>
            <w:r w:rsidRPr="00CE3DAE">
              <w:rPr>
                <w:szCs w:val="30"/>
              </w:rPr>
              <w:t xml:space="preserve"> по итогам </w:t>
            </w:r>
            <w:r w:rsidR="00B86069" w:rsidRPr="00CE3DAE">
              <w:rPr>
                <w:szCs w:val="30"/>
              </w:rPr>
              <w:t>работы</w:t>
            </w:r>
            <w:r w:rsidR="00086761">
              <w:rPr>
                <w:szCs w:val="30"/>
              </w:rPr>
              <w:t xml:space="preserve"> </w:t>
            </w:r>
            <w:r w:rsidR="00B86069" w:rsidRPr="00CE3DAE">
              <w:rPr>
                <w:szCs w:val="30"/>
              </w:rPr>
              <w:t xml:space="preserve">за </w:t>
            </w:r>
            <w:r w:rsidRPr="00CE3DAE">
              <w:rPr>
                <w:szCs w:val="30"/>
              </w:rPr>
              <w:t>202</w:t>
            </w:r>
            <w:r w:rsidR="00BC73D6">
              <w:rPr>
                <w:szCs w:val="30"/>
              </w:rPr>
              <w:t>5</w:t>
            </w:r>
            <w:r w:rsidR="00B24FB6" w:rsidRPr="00CE3DAE">
              <w:rPr>
                <w:szCs w:val="30"/>
              </w:rPr>
              <w:t xml:space="preserve"> </w:t>
            </w:r>
            <w:r w:rsidR="00086761">
              <w:rPr>
                <w:szCs w:val="30"/>
              </w:rPr>
              <w:t>г</w:t>
            </w:r>
            <w:r w:rsidR="00A728CF">
              <w:rPr>
                <w:szCs w:val="30"/>
              </w:rPr>
              <w:t>од</w:t>
            </w:r>
          </w:p>
          <w:p w14:paraId="600A2A15" w14:textId="289BD01B" w:rsidR="00852BB8" w:rsidRPr="00852BB8" w:rsidRDefault="00852BB8" w:rsidP="00B86069">
            <w:pPr>
              <w:spacing w:line="280" w:lineRule="exact"/>
              <w:ind w:left="-63"/>
              <w:jc w:val="both"/>
              <w:rPr>
                <w:szCs w:val="30"/>
              </w:rPr>
            </w:pPr>
          </w:p>
        </w:tc>
        <w:tc>
          <w:tcPr>
            <w:tcW w:w="5280" w:type="dxa"/>
          </w:tcPr>
          <w:p w14:paraId="7570D71F" w14:textId="77777777" w:rsidR="004B2878" w:rsidRPr="00CE3DAE" w:rsidRDefault="004B2878" w:rsidP="008633C9">
            <w:pPr>
              <w:spacing w:line="280" w:lineRule="exact"/>
              <w:ind w:left="-24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финансово-экономическое управление,</w:t>
            </w:r>
          </w:p>
          <w:p w14:paraId="00FD5C85" w14:textId="74D62850" w:rsidR="004B2878" w:rsidRPr="00CE3DAE" w:rsidRDefault="004B2878" w:rsidP="004B2878">
            <w:pPr>
              <w:spacing w:line="280" w:lineRule="exact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руководители</w:t>
            </w:r>
            <w:r w:rsidR="00BC73D6">
              <w:rPr>
                <w:szCs w:val="30"/>
              </w:rPr>
              <w:t xml:space="preserve"> </w:t>
            </w:r>
            <w:r w:rsidRPr="00CE3DAE">
              <w:rPr>
                <w:szCs w:val="30"/>
              </w:rPr>
              <w:t>организаций, подчиненных Министерству культуры</w:t>
            </w:r>
          </w:p>
        </w:tc>
        <w:tc>
          <w:tcPr>
            <w:tcW w:w="2320" w:type="dxa"/>
          </w:tcPr>
          <w:p w14:paraId="12D31B95" w14:textId="0280C159" w:rsidR="004B2878" w:rsidRPr="00CE3DAE" w:rsidRDefault="006622AC" w:rsidP="004B2878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1-е полугодие</w:t>
            </w:r>
          </w:p>
        </w:tc>
      </w:tr>
      <w:tr w:rsidR="00DF5AB5" w:rsidRPr="00CE3DAE" w14:paraId="11F2C815" w14:textId="77777777" w:rsidTr="00086761">
        <w:tc>
          <w:tcPr>
            <w:tcW w:w="798" w:type="dxa"/>
          </w:tcPr>
          <w:p w14:paraId="3A118F1B" w14:textId="28CD745A" w:rsidR="00DF5AB5" w:rsidRPr="00CE3DAE" w:rsidRDefault="00CA5D03" w:rsidP="004B2878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2.</w:t>
            </w:r>
          </w:p>
        </w:tc>
        <w:tc>
          <w:tcPr>
            <w:tcW w:w="6765" w:type="dxa"/>
          </w:tcPr>
          <w:p w14:paraId="2E64E7B1" w14:textId="616F5D98" w:rsidR="00DF5AB5" w:rsidRDefault="00DF5AB5" w:rsidP="00DF5AB5">
            <w:pPr>
              <w:spacing w:line="280" w:lineRule="exact"/>
              <w:ind w:left="-63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О результатах выполнения</w:t>
            </w:r>
            <w:r>
              <w:rPr>
                <w:szCs w:val="30"/>
              </w:rPr>
              <w:t xml:space="preserve"> организациями, подчиненны</w:t>
            </w:r>
            <w:r w:rsidR="00677527">
              <w:rPr>
                <w:szCs w:val="30"/>
              </w:rPr>
              <w:t>х</w:t>
            </w:r>
            <w:r>
              <w:rPr>
                <w:szCs w:val="30"/>
              </w:rPr>
              <w:t xml:space="preserve"> Министерству культуры</w:t>
            </w:r>
            <w:r w:rsidR="00CA5D03">
              <w:rPr>
                <w:szCs w:val="30"/>
              </w:rPr>
              <w:t xml:space="preserve"> в </w:t>
            </w:r>
            <w:r w:rsidRPr="00CE3DAE">
              <w:rPr>
                <w:szCs w:val="30"/>
              </w:rPr>
              <w:t>202</w:t>
            </w:r>
            <w:r w:rsidR="00CA5D03">
              <w:rPr>
                <w:szCs w:val="30"/>
              </w:rPr>
              <w:t>5</w:t>
            </w:r>
            <w:r w:rsidRPr="00CE3DAE">
              <w:rPr>
                <w:szCs w:val="30"/>
              </w:rPr>
              <w:t xml:space="preserve"> год</w:t>
            </w:r>
            <w:r>
              <w:rPr>
                <w:szCs w:val="30"/>
              </w:rPr>
              <w:t>у</w:t>
            </w:r>
            <w:r w:rsidRPr="00CE3DAE">
              <w:rPr>
                <w:szCs w:val="30"/>
              </w:rPr>
              <w:t xml:space="preserve"> Плана мероприятий по противодействию коррупции в системе Министерства культуры Республики Беларусь на 202</w:t>
            </w:r>
            <w:r w:rsidR="00CA5D03">
              <w:rPr>
                <w:szCs w:val="30"/>
              </w:rPr>
              <w:t>2</w:t>
            </w:r>
            <w:r w:rsidRPr="00CE3DAE">
              <w:rPr>
                <w:szCs w:val="30"/>
              </w:rPr>
              <w:t>-202</w:t>
            </w:r>
            <w:r w:rsidR="00CA5D03">
              <w:rPr>
                <w:szCs w:val="30"/>
              </w:rPr>
              <w:t>5</w:t>
            </w:r>
            <w:r w:rsidRPr="00CE3DAE">
              <w:rPr>
                <w:szCs w:val="30"/>
              </w:rPr>
              <w:t xml:space="preserve"> годы</w:t>
            </w:r>
          </w:p>
          <w:p w14:paraId="4EABDF04" w14:textId="77777777" w:rsidR="00DF5AB5" w:rsidRPr="00CE3DAE" w:rsidRDefault="00DF5AB5" w:rsidP="00B86069">
            <w:pPr>
              <w:spacing w:line="280" w:lineRule="exact"/>
              <w:ind w:left="-63"/>
              <w:jc w:val="both"/>
              <w:rPr>
                <w:szCs w:val="30"/>
              </w:rPr>
            </w:pPr>
          </w:p>
        </w:tc>
        <w:tc>
          <w:tcPr>
            <w:tcW w:w="5280" w:type="dxa"/>
          </w:tcPr>
          <w:p w14:paraId="32977EFC" w14:textId="0B76069A" w:rsidR="00DF5AB5" w:rsidRPr="00CE3DAE" w:rsidRDefault="00DF5AB5" w:rsidP="008633C9">
            <w:pPr>
              <w:spacing w:line="280" w:lineRule="exact"/>
              <w:ind w:left="-24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финансово-экономическое управление</w:t>
            </w:r>
            <w:r>
              <w:rPr>
                <w:szCs w:val="30"/>
              </w:rPr>
              <w:t xml:space="preserve"> Министерства культуры</w:t>
            </w:r>
          </w:p>
        </w:tc>
        <w:tc>
          <w:tcPr>
            <w:tcW w:w="2320" w:type="dxa"/>
          </w:tcPr>
          <w:p w14:paraId="78EF5DEA" w14:textId="62900747" w:rsidR="00DF5AB5" w:rsidRPr="00CE3DAE" w:rsidRDefault="00CA5D03" w:rsidP="004B2878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  <w:r w:rsidR="00DF5AB5" w:rsidRPr="00CE3DAE">
              <w:rPr>
                <w:szCs w:val="30"/>
              </w:rPr>
              <w:t>-е полугодие</w:t>
            </w:r>
          </w:p>
        </w:tc>
      </w:tr>
      <w:tr w:rsidR="004B2878" w:rsidRPr="00CE3DAE" w14:paraId="72C7D104" w14:textId="77777777" w:rsidTr="00086761">
        <w:tc>
          <w:tcPr>
            <w:tcW w:w="798" w:type="dxa"/>
          </w:tcPr>
          <w:p w14:paraId="57551E89" w14:textId="205F2BF6" w:rsidR="004B2878" w:rsidRPr="00CE3DAE" w:rsidRDefault="00CA5D03" w:rsidP="004B2878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3</w:t>
            </w:r>
            <w:r w:rsidR="00B24FB6" w:rsidRPr="00CE3DAE">
              <w:rPr>
                <w:szCs w:val="30"/>
              </w:rPr>
              <w:t>.</w:t>
            </w:r>
          </w:p>
        </w:tc>
        <w:tc>
          <w:tcPr>
            <w:tcW w:w="6765" w:type="dxa"/>
          </w:tcPr>
          <w:p w14:paraId="07ED79DC" w14:textId="77777777" w:rsidR="00852BB8" w:rsidRPr="00A32AE2" w:rsidRDefault="00DB7FF9" w:rsidP="00A32AE2">
            <w:pPr>
              <w:spacing w:line="280" w:lineRule="exact"/>
              <w:ind w:hanging="63"/>
              <w:jc w:val="both"/>
              <w:rPr>
                <w:szCs w:val="30"/>
              </w:rPr>
            </w:pPr>
            <w:r w:rsidRPr="00A32AE2">
              <w:rPr>
                <w:szCs w:val="30"/>
              </w:rPr>
              <w:t>О соблюдении порядка осуществления закупок товаров (работ, услуг) в аппарате Министерства культуры</w:t>
            </w:r>
          </w:p>
          <w:p w14:paraId="77814176" w14:textId="71DEB5B3" w:rsidR="00A32AE2" w:rsidRPr="00CE3DAE" w:rsidRDefault="00A32AE2" w:rsidP="00A32AE2">
            <w:pPr>
              <w:spacing w:line="280" w:lineRule="exact"/>
              <w:ind w:hanging="63"/>
              <w:jc w:val="both"/>
              <w:rPr>
                <w:szCs w:val="30"/>
              </w:rPr>
            </w:pPr>
          </w:p>
        </w:tc>
        <w:tc>
          <w:tcPr>
            <w:tcW w:w="5280" w:type="dxa"/>
          </w:tcPr>
          <w:p w14:paraId="393567FE" w14:textId="77777777" w:rsidR="00A91B71" w:rsidRDefault="00EF0F9E" w:rsidP="004B2878">
            <w:pPr>
              <w:spacing w:line="280" w:lineRule="exact"/>
              <w:jc w:val="both"/>
              <w:rPr>
                <w:szCs w:val="30"/>
              </w:rPr>
            </w:pPr>
            <w:r>
              <w:rPr>
                <w:szCs w:val="30"/>
              </w:rPr>
              <w:t>у</w:t>
            </w:r>
            <w:r w:rsidR="00A32AE2" w:rsidRPr="00EF0F9E">
              <w:rPr>
                <w:szCs w:val="30"/>
              </w:rPr>
              <w:t>правление</w:t>
            </w:r>
            <w:r>
              <w:rPr>
                <w:szCs w:val="30"/>
              </w:rPr>
              <w:t xml:space="preserve"> </w:t>
            </w:r>
            <w:r w:rsidR="00A32AE2" w:rsidRPr="00EF0F9E">
              <w:rPr>
                <w:szCs w:val="30"/>
              </w:rPr>
              <w:t>капитального</w:t>
            </w:r>
            <w:r>
              <w:rPr>
                <w:szCs w:val="30"/>
              </w:rPr>
              <w:t xml:space="preserve"> с</w:t>
            </w:r>
            <w:r w:rsidR="00A32AE2" w:rsidRPr="00EF0F9E">
              <w:rPr>
                <w:szCs w:val="30"/>
              </w:rPr>
              <w:t>троительства</w:t>
            </w:r>
            <w:r>
              <w:rPr>
                <w:szCs w:val="30"/>
              </w:rPr>
              <w:t xml:space="preserve"> </w:t>
            </w:r>
            <w:r w:rsidR="00A32AE2" w:rsidRPr="00EF0F9E">
              <w:rPr>
                <w:szCs w:val="30"/>
              </w:rPr>
              <w:t>и материально-технического обеспечения</w:t>
            </w:r>
            <w:r w:rsidR="00A91B71">
              <w:rPr>
                <w:szCs w:val="30"/>
              </w:rPr>
              <w:t xml:space="preserve"> Министерства культуры</w:t>
            </w:r>
          </w:p>
          <w:p w14:paraId="34B947F3" w14:textId="2FD79293" w:rsidR="004B2878" w:rsidRPr="00EF0F9E" w:rsidRDefault="004B2878" w:rsidP="004B2878">
            <w:pPr>
              <w:spacing w:line="280" w:lineRule="exact"/>
              <w:jc w:val="both"/>
              <w:rPr>
                <w:szCs w:val="30"/>
              </w:rPr>
            </w:pPr>
          </w:p>
        </w:tc>
        <w:tc>
          <w:tcPr>
            <w:tcW w:w="2320" w:type="dxa"/>
          </w:tcPr>
          <w:p w14:paraId="430A0753" w14:textId="6359C110" w:rsidR="004B2878" w:rsidRPr="00CE3DAE" w:rsidRDefault="0033021B" w:rsidP="004B2878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1-е полугодие</w:t>
            </w:r>
          </w:p>
        </w:tc>
      </w:tr>
      <w:tr w:rsidR="004B2878" w:rsidRPr="00CE3DAE" w14:paraId="16F605A3" w14:textId="77777777" w:rsidTr="00086761">
        <w:tc>
          <w:tcPr>
            <w:tcW w:w="798" w:type="dxa"/>
          </w:tcPr>
          <w:p w14:paraId="44A8DA45" w14:textId="1C732735" w:rsidR="004B2878" w:rsidRPr="00CE3DAE" w:rsidRDefault="00CA5D03" w:rsidP="004B2878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lastRenderedPageBreak/>
              <w:t>4</w:t>
            </w:r>
            <w:r w:rsidR="00B86069" w:rsidRPr="00CE3DAE">
              <w:rPr>
                <w:szCs w:val="30"/>
              </w:rPr>
              <w:t>.</w:t>
            </w:r>
          </w:p>
        </w:tc>
        <w:tc>
          <w:tcPr>
            <w:tcW w:w="6765" w:type="dxa"/>
          </w:tcPr>
          <w:p w14:paraId="6F985B44" w14:textId="5A290412" w:rsidR="00BD617D" w:rsidRPr="00EF0F9E" w:rsidRDefault="00DB7FF9" w:rsidP="008633C9">
            <w:pPr>
              <w:spacing w:line="280" w:lineRule="exact"/>
              <w:ind w:left="-63"/>
              <w:jc w:val="both"/>
              <w:rPr>
                <w:szCs w:val="30"/>
              </w:rPr>
            </w:pPr>
            <w:r w:rsidRPr="00EF0F9E">
              <w:rPr>
                <w:szCs w:val="30"/>
              </w:rPr>
              <w:t>Об эффективности работы комиссий по противодействию коррупции в организациях</w:t>
            </w:r>
            <w:r w:rsidR="008633C9">
              <w:rPr>
                <w:szCs w:val="30"/>
              </w:rPr>
              <w:t>,</w:t>
            </w:r>
            <w:r w:rsidRPr="00EF0F9E">
              <w:rPr>
                <w:szCs w:val="30"/>
              </w:rPr>
              <w:t xml:space="preserve"> подчиненных Министерству культуры </w:t>
            </w:r>
          </w:p>
          <w:p w14:paraId="1CCA556C" w14:textId="1403C48F" w:rsidR="00A32AE2" w:rsidRPr="00CE3DAE" w:rsidRDefault="00A32AE2" w:rsidP="00A32AE2">
            <w:pPr>
              <w:spacing w:line="280" w:lineRule="exact"/>
              <w:jc w:val="both"/>
              <w:rPr>
                <w:szCs w:val="30"/>
              </w:rPr>
            </w:pPr>
          </w:p>
        </w:tc>
        <w:tc>
          <w:tcPr>
            <w:tcW w:w="5280" w:type="dxa"/>
          </w:tcPr>
          <w:p w14:paraId="62C161F3" w14:textId="77777777" w:rsidR="004B2878" w:rsidRDefault="00DB7FF9" w:rsidP="00A728CF">
            <w:pPr>
              <w:spacing w:line="280" w:lineRule="exact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руководители организаций, подчиненны</w:t>
            </w:r>
            <w:r w:rsidR="00A91B71">
              <w:rPr>
                <w:szCs w:val="30"/>
              </w:rPr>
              <w:t>х</w:t>
            </w:r>
            <w:r w:rsidRPr="00CE3DAE">
              <w:rPr>
                <w:szCs w:val="30"/>
              </w:rPr>
              <w:t xml:space="preserve"> Министерству культуры, члены комиссии – курирующие руководители структурных подразделений</w:t>
            </w:r>
            <w:r w:rsidR="00A91B71">
              <w:rPr>
                <w:szCs w:val="30"/>
              </w:rPr>
              <w:t xml:space="preserve"> Министерства культуры</w:t>
            </w:r>
            <w:r w:rsidRPr="00CE3DAE">
              <w:rPr>
                <w:szCs w:val="30"/>
              </w:rPr>
              <w:t xml:space="preserve"> </w:t>
            </w:r>
          </w:p>
          <w:p w14:paraId="193BC73C" w14:textId="27EA4E0F" w:rsidR="00677527" w:rsidRPr="00CE3DAE" w:rsidRDefault="00677527" w:rsidP="00A728CF">
            <w:pPr>
              <w:spacing w:line="280" w:lineRule="exact"/>
              <w:jc w:val="both"/>
              <w:rPr>
                <w:szCs w:val="30"/>
              </w:rPr>
            </w:pPr>
          </w:p>
        </w:tc>
        <w:tc>
          <w:tcPr>
            <w:tcW w:w="2320" w:type="dxa"/>
          </w:tcPr>
          <w:p w14:paraId="255708B6" w14:textId="390D0AF6" w:rsidR="004B2878" w:rsidRPr="00CE3DAE" w:rsidRDefault="00EF0F9E" w:rsidP="004B2878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2</w:t>
            </w:r>
            <w:r w:rsidR="00A728CF" w:rsidRPr="00CE3DAE">
              <w:rPr>
                <w:szCs w:val="30"/>
              </w:rPr>
              <w:t>-</w:t>
            </w:r>
            <w:r>
              <w:rPr>
                <w:szCs w:val="30"/>
              </w:rPr>
              <w:t>е</w:t>
            </w:r>
            <w:r w:rsidR="00A728CF" w:rsidRPr="00CE3DAE">
              <w:rPr>
                <w:szCs w:val="30"/>
              </w:rPr>
              <w:t xml:space="preserve"> полугодие</w:t>
            </w:r>
          </w:p>
        </w:tc>
      </w:tr>
      <w:tr w:rsidR="004B2878" w:rsidRPr="00CE3DAE" w14:paraId="6E61E669" w14:textId="77777777" w:rsidTr="00086761">
        <w:tc>
          <w:tcPr>
            <w:tcW w:w="798" w:type="dxa"/>
          </w:tcPr>
          <w:p w14:paraId="5CFC946F" w14:textId="7A85982C" w:rsidR="004B2878" w:rsidRPr="00CE3DAE" w:rsidRDefault="00EF0F9E" w:rsidP="004B2878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5</w:t>
            </w:r>
            <w:r w:rsidR="00F12980" w:rsidRPr="00CE3DAE">
              <w:rPr>
                <w:szCs w:val="30"/>
              </w:rPr>
              <w:t>.</w:t>
            </w:r>
          </w:p>
        </w:tc>
        <w:tc>
          <w:tcPr>
            <w:tcW w:w="6765" w:type="dxa"/>
          </w:tcPr>
          <w:p w14:paraId="7620303B" w14:textId="302777C9" w:rsidR="00A32AE2" w:rsidRDefault="0033021B" w:rsidP="008633C9">
            <w:pPr>
              <w:spacing w:line="280" w:lineRule="exact"/>
              <w:ind w:left="-63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 xml:space="preserve">Анализ поступивших обращений граждан, юридических лиц и индивидуальных предпринимателей с целью выявления обращений, содержащих информацию о коррупционных проявлений или </w:t>
            </w:r>
            <w:r w:rsidR="00887E6A" w:rsidRPr="00CE3DAE">
              <w:rPr>
                <w:szCs w:val="30"/>
              </w:rPr>
              <w:t>нарушениях</w:t>
            </w:r>
            <w:r w:rsidR="00CA5D03">
              <w:rPr>
                <w:szCs w:val="30"/>
              </w:rPr>
              <w:t xml:space="preserve"> (при наличии) </w:t>
            </w:r>
          </w:p>
          <w:p w14:paraId="60D75597" w14:textId="5BD78543" w:rsidR="008633C9" w:rsidRPr="00CE3DAE" w:rsidRDefault="008633C9" w:rsidP="008633C9">
            <w:pPr>
              <w:spacing w:line="280" w:lineRule="exact"/>
              <w:ind w:left="-63"/>
              <w:jc w:val="both"/>
              <w:rPr>
                <w:szCs w:val="30"/>
              </w:rPr>
            </w:pPr>
          </w:p>
        </w:tc>
        <w:tc>
          <w:tcPr>
            <w:tcW w:w="5280" w:type="dxa"/>
          </w:tcPr>
          <w:p w14:paraId="3FFB77F1" w14:textId="501475A4" w:rsidR="004B2878" w:rsidRPr="00CE3DAE" w:rsidRDefault="0033021B" w:rsidP="00F12980">
            <w:pPr>
              <w:spacing w:line="280" w:lineRule="exact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отдел организационной работы и документооборота</w:t>
            </w:r>
            <w:r w:rsidR="00C66E7B" w:rsidRPr="00CE3DAE">
              <w:rPr>
                <w:szCs w:val="30"/>
              </w:rPr>
              <w:t xml:space="preserve">, ответственные руководители структурных подразделений Министерства культуры </w:t>
            </w:r>
          </w:p>
        </w:tc>
        <w:tc>
          <w:tcPr>
            <w:tcW w:w="2320" w:type="dxa"/>
          </w:tcPr>
          <w:p w14:paraId="2D353C95" w14:textId="4F75BECF" w:rsidR="004B2878" w:rsidRPr="00CE3DAE" w:rsidRDefault="00CA5D03" w:rsidP="004B2878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по мере необходимости</w:t>
            </w:r>
          </w:p>
        </w:tc>
      </w:tr>
      <w:tr w:rsidR="004B2878" w:rsidRPr="00CE3DAE" w14:paraId="133C9939" w14:textId="77777777" w:rsidTr="00086761">
        <w:tc>
          <w:tcPr>
            <w:tcW w:w="798" w:type="dxa"/>
          </w:tcPr>
          <w:p w14:paraId="3CD13285" w14:textId="01411CDC" w:rsidR="004B2878" w:rsidRPr="00CE3DAE" w:rsidRDefault="00EF0F9E" w:rsidP="004B2878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6</w:t>
            </w:r>
            <w:r w:rsidR="00B86069" w:rsidRPr="00CE3DAE">
              <w:rPr>
                <w:szCs w:val="30"/>
              </w:rPr>
              <w:t>.</w:t>
            </w:r>
          </w:p>
        </w:tc>
        <w:tc>
          <w:tcPr>
            <w:tcW w:w="6765" w:type="dxa"/>
          </w:tcPr>
          <w:p w14:paraId="2DD51AF0" w14:textId="75A19179" w:rsidR="004B2878" w:rsidRPr="00CE3DAE" w:rsidRDefault="003E3818" w:rsidP="00B86069">
            <w:pPr>
              <w:spacing w:line="280" w:lineRule="exact"/>
              <w:ind w:left="-63"/>
              <w:jc w:val="both"/>
              <w:rPr>
                <w:szCs w:val="30"/>
              </w:rPr>
            </w:pPr>
            <w:r>
              <w:rPr>
                <w:szCs w:val="30"/>
              </w:rPr>
              <w:t>Анализ информации,</w:t>
            </w:r>
            <w:r w:rsidR="00614F69">
              <w:rPr>
                <w:szCs w:val="30"/>
              </w:rPr>
              <w:t xml:space="preserve"> представляемой органами </w:t>
            </w:r>
            <w:r w:rsidR="00F63F6D">
              <w:rPr>
                <w:szCs w:val="30"/>
              </w:rPr>
              <w:t xml:space="preserve">уполномоченными на борьбу с коррупцией, информации о выявленных в подчиненных организациях фактах совершения коррупционных правонарушений </w:t>
            </w:r>
            <w:r w:rsidR="004B2878" w:rsidRPr="00CE3DAE">
              <w:rPr>
                <w:szCs w:val="30"/>
              </w:rPr>
              <w:t>(при наличии)</w:t>
            </w:r>
          </w:p>
          <w:p w14:paraId="408BF334" w14:textId="23527812" w:rsidR="004B2878" w:rsidRPr="00CE3DAE" w:rsidRDefault="004B2878" w:rsidP="004B2878">
            <w:pPr>
              <w:spacing w:line="280" w:lineRule="exact"/>
              <w:ind w:firstLine="317"/>
              <w:jc w:val="both"/>
              <w:rPr>
                <w:szCs w:val="30"/>
              </w:rPr>
            </w:pPr>
          </w:p>
        </w:tc>
        <w:tc>
          <w:tcPr>
            <w:tcW w:w="5280" w:type="dxa"/>
          </w:tcPr>
          <w:p w14:paraId="53FDF864" w14:textId="6D291BA6" w:rsidR="00A728CF" w:rsidRPr="00CE3DAE" w:rsidRDefault="004B2878" w:rsidP="00011F2A">
            <w:pPr>
              <w:spacing w:line="280" w:lineRule="exact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финансово-экономическое управление</w:t>
            </w:r>
            <w:r w:rsidR="00677527">
              <w:rPr>
                <w:szCs w:val="30"/>
              </w:rPr>
              <w:t xml:space="preserve"> Министерства культуры</w:t>
            </w:r>
          </w:p>
        </w:tc>
        <w:tc>
          <w:tcPr>
            <w:tcW w:w="2320" w:type="dxa"/>
          </w:tcPr>
          <w:p w14:paraId="512F00C0" w14:textId="1BC4D3E3" w:rsidR="004B2878" w:rsidRPr="00CE3DAE" w:rsidRDefault="00C66E7B" w:rsidP="004B2878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по мере необходимости</w:t>
            </w:r>
          </w:p>
        </w:tc>
      </w:tr>
      <w:tr w:rsidR="00A728CF" w:rsidRPr="00CE3DAE" w14:paraId="73A478B4" w14:textId="77777777" w:rsidTr="00086761">
        <w:tc>
          <w:tcPr>
            <w:tcW w:w="798" w:type="dxa"/>
          </w:tcPr>
          <w:p w14:paraId="109EAED5" w14:textId="0DDF38AE" w:rsidR="00A728CF" w:rsidRPr="00CE3DAE" w:rsidRDefault="00CA5D03" w:rsidP="00A728CF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7</w:t>
            </w:r>
            <w:r w:rsidR="00A728CF">
              <w:rPr>
                <w:szCs w:val="30"/>
              </w:rPr>
              <w:t>.</w:t>
            </w:r>
          </w:p>
        </w:tc>
        <w:tc>
          <w:tcPr>
            <w:tcW w:w="6765" w:type="dxa"/>
          </w:tcPr>
          <w:p w14:paraId="3ABEA236" w14:textId="77121484" w:rsidR="00A728CF" w:rsidRPr="00CE3DAE" w:rsidRDefault="00A728CF" w:rsidP="008633C9">
            <w:pPr>
              <w:autoSpaceDE w:val="0"/>
              <w:autoSpaceDN w:val="0"/>
              <w:adjustRightInd w:val="0"/>
              <w:spacing w:line="280" w:lineRule="exact"/>
              <w:ind w:left="-63"/>
              <w:jc w:val="both"/>
              <w:rPr>
                <w:szCs w:val="30"/>
                <w:lang w:eastAsia="ru-RU"/>
              </w:rPr>
            </w:pPr>
            <w:r w:rsidRPr="00CE3DAE">
              <w:rPr>
                <w:szCs w:val="30"/>
                <w:lang w:eastAsia="ru-RU"/>
              </w:rPr>
              <w:t xml:space="preserve">О результатах проверки деклараций о доходах </w:t>
            </w:r>
            <w:r>
              <w:rPr>
                <w:szCs w:val="30"/>
                <w:lang w:eastAsia="ru-RU"/>
              </w:rPr>
              <w:t xml:space="preserve">                    </w:t>
            </w:r>
            <w:r w:rsidRPr="00CE3DAE">
              <w:rPr>
                <w:szCs w:val="30"/>
                <w:lang w:eastAsia="ru-RU"/>
              </w:rPr>
              <w:t xml:space="preserve">и имуществе государственных гражданских служащих, </w:t>
            </w:r>
            <w:r w:rsidR="003E3818">
              <w:rPr>
                <w:szCs w:val="30"/>
                <w:lang w:eastAsia="ru-RU"/>
              </w:rPr>
              <w:t>руководителей организаций</w:t>
            </w:r>
            <w:r w:rsidR="00C83DD8">
              <w:rPr>
                <w:szCs w:val="30"/>
                <w:lang w:eastAsia="ru-RU"/>
              </w:rPr>
              <w:t>,</w:t>
            </w:r>
            <w:r w:rsidR="003E3818">
              <w:rPr>
                <w:szCs w:val="30"/>
                <w:lang w:eastAsia="ru-RU"/>
              </w:rPr>
              <w:t xml:space="preserve"> подчиненных Министерству культуры</w:t>
            </w:r>
            <w:r w:rsidR="00BD617D">
              <w:rPr>
                <w:szCs w:val="30"/>
                <w:lang w:eastAsia="ru-RU"/>
              </w:rPr>
              <w:t xml:space="preserve">, </w:t>
            </w:r>
            <w:r w:rsidRPr="00CE3DAE">
              <w:rPr>
                <w:szCs w:val="30"/>
                <w:lang w:eastAsia="ru-RU"/>
              </w:rPr>
              <w:t>их супругов, а также совершеннолетних близких родственников, совместно с ними проживающих и ведущих общее хозяйство</w:t>
            </w:r>
          </w:p>
          <w:p w14:paraId="32A5EB56" w14:textId="44B725D5" w:rsidR="00A728CF" w:rsidRPr="00CE3DAE" w:rsidRDefault="00A728CF" w:rsidP="00A728CF">
            <w:pPr>
              <w:spacing w:line="280" w:lineRule="exact"/>
              <w:ind w:left="-63"/>
              <w:jc w:val="both"/>
              <w:rPr>
                <w:i/>
                <w:iCs/>
                <w:szCs w:val="30"/>
              </w:rPr>
            </w:pPr>
          </w:p>
        </w:tc>
        <w:tc>
          <w:tcPr>
            <w:tcW w:w="5280" w:type="dxa"/>
          </w:tcPr>
          <w:p w14:paraId="2242006F" w14:textId="74932DE3" w:rsidR="00A728CF" w:rsidRPr="00CE3DAE" w:rsidRDefault="00A728CF" w:rsidP="00A728CF">
            <w:pPr>
              <w:spacing w:line="280" w:lineRule="exact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отдел кадровой</w:t>
            </w:r>
            <w:r w:rsidR="005A674C">
              <w:rPr>
                <w:szCs w:val="30"/>
              </w:rPr>
              <w:t xml:space="preserve">, идеологической </w:t>
            </w:r>
            <w:r w:rsidR="005A674C" w:rsidRPr="00CE3DAE">
              <w:rPr>
                <w:szCs w:val="30"/>
              </w:rPr>
              <w:t>работы</w:t>
            </w:r>
            <w:r w:rsidRPr="00CE3DAE">
              <w:rPr>
                <w:szCs w:val="30"/>
              </w:rPr>
              <w:t xml:space="preserve"> и государственных наград</w:t>
            </w:r>
            <w:r w:rsidR="00520AC8">
              <w:rPr>
                <w:szCs w:val="30"/>
              </w:rPr>
              <w:t xml:space="preserve"> Министерства культуры</w:t>
            </w:r>
          </w:p>
        </w:tc>
        <w:tc>
          <w:tcPr>
            <w:tcW w:w="2320" w:type="dxa"/>
          </w:tcPr>
          <w:p w14:paraId="59177305" w14:textId="4F02AF1B" w:rsidR="00A728CF" w:rsidRPr="00CE3DAE" w:rsidRDefault="00A728CF" w:rsidP="00A728CF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2-е полугодие</w:t>
            </w:r>
          </w:p>
        </w:tc>
      </w:tr>
      <w:tr w:rsidR="00A728CF" w:rsidRPr="00CE3DAE" w14:paraId="653BBC6A" w14:textId="77777777" w:rsidTr="00086761">
        <w:tc>
          <w:tcPr>
            <w:tcW w:w="798" w:type="dxa"/>
          </w:tcPr>
          <w:p w14:paraId="6575D118" w14:textId="35893197" w:rsidR="00A728CF" w:rsidRDefault="00CA5D03" w:rsidP="00A728CF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8</w:t>
            </w:r>
            <w:r w:rsidR="00A728CF">
              <w:rPr>
                <w:szCs w:val="30"/>
              </w:rPr>
              <w:t>.</w:t>
            </w:r>
          </w:p>
        </w:tc>
        <w:tc>
          <w:tcPr>
            <w:tcW w:w="6765" w:type="dxa"/>
          </w:tcPr>
          <w:p w14:paraId="27328678" w14:textId="77777777" w:rsidR="00A32AE2" w:rsidRDefault="00A728CF" w:rsidP="005A674C">
            <w:pPr>
              <w:autoSpaceDE w:val="0"/>
              <w:autoSpaceDN w:val="0"/>
              <w:adjustRightInd w:val="0"/>
              <w:spacing w:line="280" w:lineRule="exact"/>
              <w:ind w:left="-63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Рассмотрение представлений Генеральной прокуратуры, Министерства внутренних дел, Следственного комитета об устранении нарушений законодательства о борьбе с коррупцией, причин и условий, им способствующих (при наличии)</w:t>
            </w:r>
          </w:p>
          <w:p w14:paraId="73E3639A" w14:textId="150F7BF1" w:rsidR="00A728CF" w:rsidRPr="00CE3DAE" w:rsidRDefault="00A728CF" w:rsidP="00A728C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szCs w:val="30"/>
                <w:lang w:eastAsia="ru-RU"/>
              </w:rPr>
            </w:pPr>
          </w:p>
        </w:tc>
        <w:tc>
          <w:tcPr>
            <w:tcW w:w="5280" w:type="dxa"/>
          </w:tcPr>
          <w:p w14:paraId="7570FBA2" w14:textId="54C2B969" w:rsidR="00A728CF" w:rsidRPr="00CE3DAE" w:rsidRDefault="00A728CF" w:rsidP="00A91B71">
            <w:pPr>
              <w:spacing w:line="280" w:lineRule="exact"/>
              <w:ind w:left="-24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 xml:space="preserve">члены комиссии по противодействию коррупции </w:t>
            </w:r>
            <w:r>
              <w:rPr>
                <w:szCs w:val="30"/>
              </w:rPr>
              <w:t>Министерства культуры</w:t>
            </w:r>
          </w:p>
        </w:tc>
        <w:tc>
          <w:tcPr>
            <w:tcW w:w="2320" w:type="dxa"/>
          </w:tcPr>
          <w:p w14:paraId="0A727D40" w14:textId="2A0556CB" w:rsidR="00A728CF" w:rsidRPr="00CE3DAE" w:rsidRDefault="00A728CF" w:rsidP="00A728CF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по мере необходимости</w:t>
            </w:r>
          </w:p>
        </w:tc>
      </w:tr>
      <w:tr w:rsidR="00A728CF" w:rsidRPr="00CE3DAE" w14:paraId="39DACE39" w14:textId="77777777" w:rsidTr="00086761">
        <w:tc>
          <w:tcPr>
            <w:tcW w:w="798" w:type="dxa"/>
          </w:tcPr>
          <w:p w14:paraId="43DB4D91" w14:textId="046B8306" w:rsidR="00A728CF" w:rsidRPr="00CE3DAE" w:rsidRDefault="00CA5D03" w:rsidP="00A728CF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9</w:t>
            </w:r>
            <w:r w:rsidR="00A728CF">
              <w:rPr>
                <w:szCs w:val="30"/>
              </w:rPr>
              <w:t>.</w:t>
            </w:r>
          </w:p>
        </w:tc>
        <w:tc>
          <w:tcPr>
            <w:tcW w:w="6765" w:type="dxa"/>
          </w:tcPr>
          <w:p w14:paraId="5091EA06" w14:textId="45535636" w:rsidR="00A728CF" w:rsidRDefault="00A728CF" w:rsidP="005A674C">
            <w:pPr>
              <w:spacing w:line="280" w:lineRule="exact"/>
              <w:ind w:left="-63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 xml:space="preserve">При наличии в организациях культуры </w:t>
            </w:r>
            <w:r w:rsidR="006511CB">
              <w:rPr>
                <w:szCs w:val="30"/>
              </w:rPr>
              <w:t xml:space="preserve">                                     </w:t>
            </w:r>
            <w:r w:rsidR="006E7A9E">
              <w:rPr>
                <w:szCs w:val="30"/>
              </w:rPr>
              <w:t xml:space="preserve">и учреждениях образования в сфере культуры </w:t>
            </w:r>
            <w:r w:rsidRPr="00CE3DAE">
              <w:rPr>
                <w:szCs w:val="30"/>
              </w:rPr>
              <w:lastRenderedPageBreak/>
              <w:t>выявленных фактов</w:t>
            </w:r>
            <w:r w:rsidR="006511CB">
              <w:rPr>
                <w:szCs w:val="30"/>
              </w:rPr>
              <w:t xml:space="preserve"> нарушения законодательства             </w:t>
            </w:r>
            <w:r w:rsidR="00650BAF">
              <w:rPr>
                <w:szCs w:val="30"/>
              </w:rPr>
              <w:t xml:space="preserve">о </w:t>
            </w:r>
            <w:r w:rsidR="00650BAF" w:rsidRPr="00CE3DAE">
              <w:rPr>
                <w:szCs w:val="30"/>
              </w:rPr>
              <w:t>коррупции</w:t>
            </w:r>
            <w:r w:rsidR="006511CB">
              <w:rPr>
                <w:szCs w:val="30"/>
              </w:rPr>
              <w:t>,</w:t>
            </w:r>
            <w:r w:rsidRPr="00CE3DAE">
              <w:rPr>
                <w:szCs w:val="30"/>
              </w:rPr>
              <w:t xml:space="preserve"> заслушивание отчетов</w:t>
            </w:r>
            <w:r w:rsidR="006E7A9E">
              <w:rPr>
                <w:szCs w:val="30"/>
              </w:rPr>
              <w:t xml:space="preserve"> руководителей</w:t>
            </w:r>
            <w:r w:rsidRPr="00CE3DAE">
              <w:rPr>
                <w:szCs w:val="30"/>
              </w:rPr>
              <w:t xml:space="preserve"> комиссий по противодействию коррупции организаций</w:t>
            </w:r>
            <w:r w:rsidR="006E7A9E">
              <w:rPr>
                <w:szCs w:val="30"/>
              </w:rPr>
              <w:t xml:space="preserve"> и учреждений </w:t>
            </w:r>
            <w:r w:rsidRPr="00CE3DAE">
              <w:rPr>
                <w:szCs w:val="30"/>
              </w:rPr>
              <w:t xml:space="preserve">о проводимой работе </w:t>
            </w:r>
            <w:r w:rsidR="006511CB">
              <w:rPr>
                <w:szCs w:val="30"/>
              </w:rPr>
              <w:t xml:space="preserve">               </w:t>
            </w:r>
            <w:r w:rsidRPr="00CE3DAE">
              <w:rPr>
                <w:szCs w:val="30"/>
              </w:rPr>
              <w:t xml:space="preserve">и выработке предложений, направленных </w:t>
            </w:r>
            <w:r w:rsidR="006511CB">
              <w:rPr>
                <w:szCs w:val="30"/>
              </w:rPr>
              <w:t xml:space="preserve">                            </w:t>
            </w:r>
            <w:r w:rsidRPr="00CE3DAE">
              <w:rPr>
                <w:szCs w:val="30"/>
              </w:rPr>
              <w:t>на исключение случаев коррупции в дальнейшем</w:t>
            </w:r>
          </w:p>
          <w:p w14:paraId="4F3B9EE6" w14:textId="0DA00FFC" w:rsidR="00A32AE2" w:rsidRPr="00CE3DAE" w:rsidRDefault="00A32AE2" w:rsidP="00A32AE2">
            <w:pPr>
              <w:spacing w:line="280" w:lineRule="exact"/>
              <w:ind w:left="-63" w:hanging="63"/>
              <w:jc w:val="both"/>
              <w:rPr>
                <w:szCs w:val="30"/>
              </w:rPr>
            </w:pPr>
          </w:p>
        </w:tc>
        <w:tc>
          <w:tcPr>
            <w:tcW w:w="5280" w:type="dxa"/>
          </w:tcPr>
          <w:p w14:paraId="3D4BB49F" w14:textId="11EEC522" w:rsidR="00A728CF" w:rsidRPr="00CE3DAE" w:rsidRDefault="00A91B71" w:rsidP="00A91B71">
            <w:pPr>
              <w:spacing w:line="280" w:lineRule="exact"/>
              <w:ind w:left="-24"/>
              <w:jc w:val="both"/>
              <w:rPr>
                <w:szCs w:val="30"/>
              </w:rPr>
            </w:pPr>
            <w:r>
              <w:rPr>
                <w:szCs w:val="30"/>
              </w:rPr>
              <w:lastRenderedPageBreak/>
              <w:t>р</w:t>
            </w:r>
            <w:r w:rsidRPr="00CE3DAE">
              <w:rPr>
                <w:szCs w:val="30"/>
              </w:rPr>
              <w:t>уководители</w:t>
            </w:r>
            <w:r>
              <w:rPr>
                <w:szCs w:val="30"/>
              </w:rPr>
              <w:t xml:space="preserve"> </w:t>
            </w:r>
            <w:r w:rsidRPr="00CE3DAE">
              <w:rPr>
                <w:szCs w:val="30"/>
              </w:rPr>
              <w:t>организаций,</w:t>
            </w:r>
            <w:r>
              <w:rPr>
                <w:szCs w:val="30"/>
              </w:rPr>
              <w:t xml:space="preserve"> </w:t>
            </w:r>
            <w:r w:rsidR="00520AC8" w:rsidRPr="00CE3DAE">
              <w:rPr>
                <w:szCs w:val="30"/>
              </w:rPr>
              <w:t>подчиненн</w:t>
            </w:r>
            <w:r>
              <w:rPr>
                <w:szCs w:val="30"/>
              </w:rPr>
              <w:t>ых</w:t>
            </w:r>
            <w:r w:rsidR="00520AC8" w:rsidRPr="00CE3DAE">
              <w:rPr>
                <w:szCs w:val="30"/>
              </w:rPr>
              <w:t xml:space="preserve"> Министерству</w:t>
            </w:r>
            <w:r>
              <w:rPr>
                <w:szCs w:val="30"/>
              </w:rPr>
              <w:t xml:space="preserve"> </w:t>
            </w:r>
            <w:r w:rsidR="00520AC8" w:rsidRPr="00CE3DAE">
              <w:rPr>
                <w:szCs w:val="30"/>
              </w:rPr>
              <w:t>культуры</w:t>
            </w:r>
            <w:r w:rsidR="00A728CF" w:rsidRPr="00CE3DAE">
              <w:rPr>
                <w:szCs w:val="30"/>
              </w:rPr>
              <w:t xml:space="preserve"> </w:t>
            </w:r>
          </w:p>
        </w:tc>
        <w:tc>
          <w:tcPr>
            <w:tcW w:w="2320" w:type="dxa"/>
          </w:tcPr>
          <w:p w14:paraId="1C5D1427" w14:textId="3AED9D4E" w:rsidR="00A728CF" w:rsidRPr="00CE3DAE" w:rsidRDefault="00A728CF" w:rsidP="00A728CF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по мере необходимости</w:t>
            </w:r>
          </w:p>
        </w:tc>
      </w:tr>
      <w:tr w:rsidR="00A728CF" w:rsidRPr="00CE3DAE" w14:paraId="14C68336" w14:textId="77777777" w:rsidTr="00086761">
        <w:tc>
          <w:tcPr>
            <w:tcW w:w="798" w:type="dxa"/>
          </w:tcPr>
          <w:p w14:paraId="44FA6589" w14:textId="097488A1" w:rsidR="00A728CF" w:rsidRPr="00CE3DAE" w:rsidRDefault="00A728CF" w:rsidP="00A728CF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  <w:r w:rsidR="00CA5D03">
              <w:rPr>
                <w:szCs w:val="30"/>
              </w:rPr>
              <w:t>0</w:t>
            </w:r>
            <w:r w:rsidRPr="00CE3DAE">
              <w:rPr>
                <w:szCs w:val="30"/>
              </w:rPr>
              <w:t>.</w:t>
            </w:r>
          </w:p>
        </w:tc>
        <w:tc>
          <w:tcPr>
            <w:tcW w:w="6765" w:type="dxa"/>
          </w:tcPr>
          <w:p w14:paraId="55161C6C" w14:textId="7737E166" w:rsidR="00A728CF" w:rsidRPr="00CE3DAE" w:rsidRDefault="00A728CF" w:rsidP="00A728CF">
            <w:pPr>
              <w:spacing w:line="280" w:lineRule="exact"/>
              <w:ind w:left="-63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Иные вопросы по решению председателя комиссии или по предложению не менее одной трети членов комиссии</w:t>
            </w:r>
          </w:p>
        </w:tc>
        <w:tc>
          <w:tcPr>
            <w:tcW w:w="5280" w:type="dxa"/>
          </w:tcPr>
          <w:p w14:paraId="4C4D4B67" w14:textId="2C09F07F" w:rsidR="00A728CF" w:rsidRPr="00CE3DAE" w:rsidRDefault="00A728CF" w:rsidP="00A728CF">
            <w:pPr>
              <w:spacing w:line="280" w:lineRule="exact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 xml:space="preserve">члены комиссии по противодействию коррупции </w:t>
            </w:r>
            <w:r>
              <w:rPr>
                <w:szCs w:val="30"/>
              </w:rPr>
              <w:t>Министерства культуры</w:t>
            </w:r>
          </w:p>
        </w:tc>
        <w:tc>
          <w:tcPr>
            <w:tcW w:w="2320" w:type="dxa"/>
          </w:tcPr>
          <w:p w14:paraId="5CF6DF6F" w14:textId="50124196" w:rsidR="00A728CF" w:rsidRPr="00CE3DAE" w:rsidRDefault="00A728CF" w:rsidP="00A728CF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устанавливается</w:t>
            </w:r>
          </w:p>
          <w:p w14:paraId="1777B91A" w14:textId="35BD5188" w:rsidR="00A728CF" w:rsidRPr="00CE3DAE" w:rsidRDefault="00A728CF" w:rsidP="00A728CF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председателем комиссии в течении года</w:t>
            </w:r>
          </w:p>
          <w:p w14:paraId="4C528509" w14:textId="1137745C" w:rsidR="00A728CF" w:rsidRPr="00CE3DAE" w:rsidRDefault="00A728CF" w:rsidP="00A728CF">
            <w:pPr>
              <w:spacing w:line="280" w:lineRule="exact"/>
              <w:jc w:val="center"/>
              <w:rPr>
                <w:szCs w:val="30"/>
              </w:rPr>
            </w:pPr>
          </w:p>
        </w:tc>
      </w:tr>
      <w:tr w:rsidR="00A728CF" w:rsidRPr="00CE3DAE" w14:paraId="01DE6EA7" w14:textId="77777777" w:rsidTr="00086761">
        <w:tc>
          <w:tcPr>
            <w:tcW w:w="798" w:type="dxa"/>
          </w:tcPr>
          <w:p w14:paraId="5B8387A5" w14:textId="5B722869" w:rsidR="00A728CF" w:rsidRPr="00CE3DAE" w:rsidRDefault="00A728CF" w:rsidP="00A728CF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  <w:r w:rsidR="00CA5D03">
              <w:rPr>
                <w:szCs w:val="30"/>
              </w:rPr>
              <w:t>1</w:t>
            </w:r>
            <w:r>
              <w:rPr>
                <w:szCs w:val="30"/>
              </w:rPr>
              <w:t>.</w:t>
            </w:r>
          </w:p>
        </w:tc>
        <w:tc>
          <w:tcPr>
            <w:tcW w:w="6765" w:type="dxa"/>
          </w:tcPr>
          <w:p w14:paraId="18C5C906" w14:textId="0AA5B997" w:rsidR="00A728CF" w:rsidRDefault="00A728CF" w:rsidP="00A728CF">
            <w:pPr>
              <w:spacing w:line="280" w:lineRule="exact"/>
              <w:ind w:left="-63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Об итогах работы комиссии по противодействию коррупции Министерства культуры Республики Беларусь за 202</w:t>
            </w:r>
            <w:r w:rsidR="00A32AE2">
              <w:rPr>
                <w:szCs w:val="30"/>
              </w:rPr>
              <w:t>6</w:t>
            </w:r>
            <w:r w:rsidRPr="00CE3DAE">
              <w:rPr>
                <w:szCs w:val="30"/>
              </w:rPr>
              <w:t xml:space="preserve"> год</w:t>
            </w:r>
          </w:p>
          <w:p w14:paraId="5FF7A812" w14:textId="5BB3B8CF" w:rsidR="00A728CF" w:rsidRPr="00CE3DAE" w:rsidRDefault="00A728CF" w:rsidP="00A728CF">
            <w:pPr>
              <w:spacing w:line="280" w:lineRule="exact"/>
              <w:ind w:left="-63"/>
              <w:jc w:val="both"/>
              <w:rPr>
                <w:szCs w:val="30"/>
              </w:rPr>
            </w:pPr>
          </w:p>
        </w:tc>
        <w:tc>
          <w:tcPr>
            <w:tcW w:w="5280" w:type="dxa"/>
          </w:tcPr>
          <w:p w14:paraId="3AF7A04B" w14:textId="28955EBE" w:rsidR="00A728CF" w:rsidRPr="00CE3DAE" w:rsidRDefault="00A728CF" w:rsidP="00A728CF">
            <w:pPr>
              <w:spacing w:line="280" w:lineRule="exact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секретарь комиссии</w:t>
            </w:r>
            <w:r>
              <w:rPr>
                <w:szCs w:val="30"/>
              </w:rPr>
              <w:t>,</w:t>
            </w:r>
            <w:r w:rsidRPr="00CE3DAE">
              <w:rPr>
                <w:szCs w:val="30"/>
              </w:rPr>
              <w:t xml:space="preserve"> члены комиссии по противодействию коррупции </w:t>
            </w:r>
            <w:r>
              <w:rPr>
                <w:szCs w:val="30"/>
              </w:rPr>
              <w:t>Министерства культуры</w:t>
            </w:r>
            <w:r w:rsidRPr="00CE3DAE">
              <w:rPr>
                <w:szCs w:val="30"/>
              </w:rPr>
              <w:t xml:space="preserve"> </w:t>
            </w:r>
          </w:p>
        </w:tc>
        <w:tc>
          <w:tcPr>
            <w:tcW w:w="2320" w:type="dxa"/>
          </w:tcPr>
          <w:p w14:paraId="48CD2A59" w14:textId="3FAB52E0" w:rsidR="00A728CF" w:rsidRPr="00CE3DAE" w:rsidRDefault="00A728CF" w:rsidP="00A728CF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2-е полугодие</w:t>
            </w:r>
          </w:p>
        </w:tc>
      </w:tr>
      <w:tr w:rsidR="00A728CF" w:rsidRPr="00CE3DAE" w14:paraId="4D8FDFFC" w14:textId="77777777" w:rsidTr="00086761">
        <w:tc>
          <w:tcPr>
            <w:tcW w:w="798" w:type="dxa"/>
          </w:tcPr>
          <w:p w14:paraId="2A460FC8" w14:textId="20B0A924" w:rsidR="00A728CF" w:rsidRPr="00CE3DAE" w:rsidRDefault="00A728CF" w:rsidP="00A728CF">
            <w:pPr>
              <w:spacing w:line="280" w:lineRule="exact"/>
              <w:jc w:val="center"/>
              <w:rPr>
                <w:szCs w:val="30"/>
              </w:rPr>
            </w:pPr>
            <w:r>
              <w:rPr>
                <w:szCs w:val="30"/>
              </w:rPr>
              <w:t>1</w:t>
            </w:r>
            <w:r w:rsidR="00CA5D03">
              <w:rPr>
                <w:szCs w:val="30"/>
              </w:rPr>
              <w:t>2</w:t>
            </w:r>
            <w:r>
              <w:rPr>
                <w:szCs w:val="30"/>
              </w:rPr>
              <w:t>.</w:t>
            </w:r>
          </w:p>
        </w:tc>
        <w:tc>
          <w:tcPr>
            <w:tcW w:w="6765" w:type="dxa"/>
          </w:tcPr>
          <w:p w14:paraId="65ACEB7C" w14:textId="6181AFB9" w:rsidR="00A728CF" w:rsidRDefault="00A728CF" w:rsidP="00A728CF">
            <w:pPr>
              <w:spacing w:line="280" w:lineRule="exact"/>
              <w:ind w:left="-63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>Рассмотрение и утверждении плана работы комиссии по противодействию коррупции Министерства культуры на 202</w:t>
            </w:r>
            <w:r w:rsidR="00363C2C">
              <w:rPr>
                <w:szCs w:val="30"/>
              </w:rPr>
              <w:t>7</w:t>
            </w:r>
            <w:r w:rsidRPr="00CE3DAE">
              <w:rPr>
                <w:szCs w:val="30"/>
              </w:rPr>
              <w:t xml:space="preserve"> год</w:t>
            </w:r>
          </w:p>
          <w:p w14:paraId="5CD8225A" w14:textId="76BDAD43" w:rsidR="00A728CF" w:rsidRPr="00614F69" w:rsidRDefault="00A728CF" w:rsidP="00A728CF">
            <w:pPr>
              <w:spacing w:line="280" w:lineRule="exact"/>
              <w:ind w:left="-63"/>
              <w:jc w:val="both"/>
              <w:rPr>
                <w:szCs w:val="30"/>
              </w:rPr>
            </w:pPr>
          </w:p>
        </w:tc>
        <w:tc>
          <w:tcPr>
            <w:tcW w:w="5280" w:type="dxa"/>
          </w:tcPr>
          <w:p w14:paraId="6AAAC776" w14:textId="5AFBD435" w:rsidR="00A728CF" w:rsidRPr="00CE3DAE" w:rsidRDefault="00A728CF" w:rsidP="00A91B71">
            <w:pPr>
              <w:spacing w:line="280" w:lineRule="exact"/>
              <w:ind w:left="-24"/>
              <w:jc w:val="both"/>
              <w:rPr>
                <w:szCs w:val="30"/>
              </w:rPr>
            </w:pPr>
            <w:r w:rsidRPr="00CE3DAE">
              <w:rPr>
                <w:szCs w:val="30"/>
              </w:rPr>
              <w:t xml:space="preserve">секретарь комиссии по противодействию коррупции </w:t>
            </w:r>
            <w:r>
              <w:rPr>
                <w:szCs w:val="30"/>
              </w:rPr>
              <w:t>Министерства культуры</w:t>
            </w:r>
          </w:p>
        </w:tc>
        <w:tc>
          <w:tcPr>
            <w:tcW w:w="2320" w:type="dxa"/>
          </w:tcPr>
          <w:p w14:paraId="34B2E1DE" w14:textId="365DD35D" w:rsidR="00A728CF" w:rsidRPr="00CE3DAE" w:rsidRDefault="00A728CF" w:rsidP="00A728CF">
            <w:pPr>
              <w:spacing w:line="280" w:lineRule="exact"/>
              <w:jc w:val="center"/>
              <w:rPr>
                <w:szCs w:val="30"/>
              </w:rPr>
            </w:pPr>
            <w:r w:rsidRPr="00CE3DAE">
              <w:rPr>
                <w:szCs w:val="30"/>
              </w:rPr>
              <w:t>2-е полугодие</w:t>
            </w:r>
          </w:p>
        </w:tc>
      </w:tr>
    </w:tbl>
    <w:p w14:paraId="49C7E547" w14:textId="2F2F54F6" w:rsidR="006F54A2" w:rsidRDefault="006F54A2" w:rsidP="00BC5853">
      <w:pPr>
        <w:spacing w:after="0" w:line="360" w:lineRule="auto"/>
        <w:rPr>
          <w:szCs w:val="30"/>
        </w:rPr>
      </w:pPr>
    </w:p>
    <w:p w14:paraId="45DB2986" w14:textId="77777777" w:rsidR="00011F2A" w:rsidRDefault="00011F2A" w:rsidP="00BC5853">
      <w:pPr>
        <w:spacing w:after="0" w:line="360" w:lineRule="auto"/>
        <w:rPr>
          <w:szCs w:val="30"/>
        </w:rPr>
      </w:pPr>
      <w:bookmarkStart w:id="0" w:name="_GoBack"/>
      <w:bookmarkEnd w:id="0"/>
    </w:p>
    <w:sectPr w:rsidR="00011F2A" w:rsidSect="00807BD8">
      <w:headerReference w:type="default" r:id="rId7"/>
      <w:headerReference w:type="first" r:id="rId8"/>
      <w:pgSz w:w="16838" w:h="11906" w:orient="landscape"/>
      <w:pgMar w:top="1134" w:right="851" w:bottom="424" w:left="1134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F3182" w14:textId="77777777" w:rsidR="001028A2" w:rsidRDefault="001028A2" w:rsidP="005341FE">
      <w:pPr>
        <w:spacing w:after="0" w:line="240" w:lineRule="auto"/>
      </w:pPr>
      <w:r>
        <w:separator/>
      </w:r>
    </w:p>
  </w:endnote>
  <w:endnote w:type="continuationSeparator" w:id="0">
    <w:p w14:paraId="6F64F004" w14:textId="77777777" w:rsidR="001028A2" w:rsidRDefault="001028A2" w:rsidP="0053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D35A1" w14:textId="77777777" w:rsidR="001028A2" w:rsidRDefault="001028A2" w:rsidP="005341FE">
      <w:pPr>
        <w:spacing w:after="0" w:line="240" w:lineRule="auto"/>
      </w:pPr>
      <w:r>
        <w:separator/>
      </w:r>
    </w:p>
  </w:footnote>
  <w:footnote w:type="continuationSeparator" w:id="0">
    <w:p w14:paraId="3B0F0BF4" w14:textId="77777777" w:rsidR="001028A2" w:rsidRDefault="001028A2" w:rsidP="0053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3918005"/>
      <w:docPartObj>
        <w:docPartGallery w:val="Page Numbers (Top of Page)"/>
        <w:docPartUnique/>
      </w:docPartObj>
    </w:sdtPr>
    <w:sdtEndPr/>
    <w:sdtContent>
      <w:p w14:paraId="6FF89CFC" w14:textId="5F35A722" w:rsidR="00807BD8" w:rsidRDefault="00807B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1B345" w14:textId="77777777" w:rsidR="00807BD8" w:rsidRDefault="00807BD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1095E" w14:textId="735F75D4" w:rsidR="00807BD8" w:rsidRDefault="00807BD8">
    <w:pPr>
      <w:pStyle w:val="a4"/>
      <w:jc w:val="center"/>
    </w:pPr>
  </w:p>
  <w:p w14:paraId="70B5FDEC" w14:textId="77777777" w:rsidR="00807BD8" w:rsidRDefault="00807B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02"/>
    <w:rsid w:val="00004BD0"/>
    <w:rsid w:val="00010122"/>
    <w:rsid w:val="00011F2A"/>
    <w:rsid w:val="000228D5"/>
    <w:rsid w:val="00045DE0"/>
    <w:rsid w:val="000719B9"/>
    <w:rsid w:val="00074CB6"/>
    <w:rsid w:val="00086761"/>
    <w:rsid w:val="000B4C13"/>
    <w:rsid w:val="000D270B"/>
    <w:rsid w:val="000E4509"/>
    <w:rsid w:val="001028A2"/>
    <w:rsid w:val="00103C28"/>
    <w:rsid w:val="00106357"/>
    <w:rsid w:val="00123A60"/>
    <w:rsid w:val="00180966"/>
    <w:rsid w:val="00193A7A"/>
    <w:rsid w:val="001B5658"/>
    <w:rsid w:val="001B7B41"/>
    <w:rsid w:val="001F52F1"/>
    <w:rsid w:val="00226527"/>
    <w:rsid w:val="00256DB8"/>
    <w:rsid w:val="002B3723"/>
    <w:rsid w:val="002E03F0"/>
    <w:rsid w:val="002E435C"/>
    <w:rsid w:val="002F59E1"/>
    <w:rsid w:val="002F6EA4"/>
    <w:rsid w:val="002F7FB0"/>
    <w:rsid w:val="00302EE6"/>
    <w:rsid w:val="00315AB5"/>
    <w:rsid w:val="00327B62"/>
    <w:rsid w:val="0033021B"/>
    <w:rsid w:val="00342336"/>
    <w:rsid w:val="00344C67"/>
    <w:rsid w:val="00350DCF"/>
    <w:rsid w:val="0036018F"/>
    <w:rsid w:val="00363C2C"/>
    <w:rsid w:val="003A2D93"/>
    <w:rsid w:val="003B140A"/>
    <w:rsid w:val="003E3818"/>
    <w:rsid w:val="003E732C"/>
    <w:rsid w:val="003F3725"/>
    <w:rsid w:val="003F5BC9"/>
    <w:rsid w:val="004172A4"/>
    <w:rsid w:val="0043140B"/>
    <w:rsid w:val="00441330"/>
    <w:rsid w:val="004B2878"/>
    <w:rsid w:val="004B406C"/>
    <w:rsid w:val="004D2B1C"/>
    <w:rsid w:val="004E2330"/>
    <w:rsid w:val="004E3806"/>
    <w:rsid w:val="0050360F"/>
    <w:rsid w:val="00512F29"/>
    <w:rsid w:val="0051410D"/>
    <w:rsid w:val="005172C9"/>
    <w:rsid w:val="00520AC8"/>
    <w:rsid w:val="00524C38"/>
    <w:rsid w:val="005341FE"/>
    <w:rsid w:val="005853F6"/>
    <w:rsid w:val="00585716"/>
    <w:rsid w:val="005A674C"/>
    <w:rsid w:val="005C6302"/>
    <w:rsid w:val="005C7C91"/>
    <w:rsid w:val="00603FD4"/>
    <w:rsid w:val="00614F69"/>
    <w:rsid w:val="00632721"/>
    <w:rsid w:val="00650BAF"/>
    <w:rsid w:val="006511CB"/>
    <w:rsid w:val="00656528"/>
    <w:rsid w:val="006622AC"/>
    <w:rsid w:val="00666F77"/>
    <w:rsid w:val="00677527"/>
    <w:rsid w:val="006A742A"/>
    <w:rsid w:val="006B690C"/>
    <w:rsid w:val="006E7A9E"/>
    <w:rsid w:val="006F54A2"/>
    <w:rsid w:val="006F5DF2"/>
    <w:rsid w:val="00704163"/>
    <w:rsid w:val="007169C2"/>
    <w:rsid w:val="00733FF4"/>
    <w:rsid w:val="00757FB4"/>
    <w:rsid w:val="00776C0A"/>
    <w:rsid w:val="00791EE4"/>
    <w:rsid w:val="007B2EDC"/>
    <w:rsid w:val="007C7431"/>
    <w:rsid w:val="007E05B7"/>
    <w:rsid w:val="007E62C6"/>
    <w:rsid w:val="0080737C"/>
    <w:rsid w:val="00807BD8"/>
    <w:rsid w:val="00852BB8"/>
    <w:rsid w:val="00853FFA"/>
    <w:rsid w:val="00860E94"/>
    <w:rsid w:val="008633C9"/>
    <w:rsid w:val="00887E6A"/>
    <w:rsid w:val="008A5B4C"/>
    <w:rsid w:val="008B0CE3"/>
    <w:rsid w:val="00901D4C"/>
    <w:rsid w:val="00912EB0"/>
    <w:rsid w:val="00917638"/>
    <w:rsid w:val="00917C85"/>
    <w:rsid w:val="00931C32"/>
    <w:rsid w:val="00941E2E"/>
    <w:rsid w:val="0095349D"/>
    <w:rsid w:val="00960A2A"/>
    <w:rsid w:val="00975DC2"/>
    <w:rsid w:val="0098063A"/>
    <w:rsid w:val="009A78A7"/>
    <w:rsid w:val="00A04DB0"/>
    <w:rsid w:val="00A21D34"/>
    <w:rsid w:val="00A32AE2"/>
    <w:rsid w:val="00A426AD"/>
    <w:rsid w:val="00A44512"/>
    <w:rsid w:val="00A57358"/>
    <w:rsid w:val="00A728CF"/>
    <w:rsid w:val="00A91B71"/>
    <w:rsid w:val="00A97491"/>
    <w:rsid w:val="00AA1AB9"/>
    <w:rsid w:val="00AD7CAE"/>
    <w:rsid w:val="00B132D3"/>
    <w:rsid w:val="00B14451"/>
    <w:rsid w:val="00B24FB6"/>
    <w:rsid w:val="00B35B7E"/>
    <w:rsid w:val="00B53C61"/>
    <w:rsid w:val="00B57504"/>
    <w:rsid w:val="00B60534"/>
    <w:rsid w:val="00B76AE8"/>
    <w:rsid w:val="00B86069"/>
    <w:rsid w:val="00BC2235"/>
    <w:rsid w:val="00BC5853"/>
    <w:rsid w:val="00BC73D6"/>
    <w:rsid w:val="00BD617D"/>
    <w:rsid w:val="00BD706A"/>
    <w:rsid w:val="00BE135D"/>
    <w:rsid w:val="00BF53D1"/>
    <w:rsid w:val="00C26CDB"/>
    <w:rsid w:val="00C45F38"/>
    <w:rsid w:val="00C46768"/>
    <w:rsid w:val="00C5164C"/>
    <w:rsid w:val="00C57BBF"/>
    <w:rsid w:val="00C626D8"/>
    <w:rsid w:val="00C66E7B"/>
    <w:rsid w:val="00C83DD8"/>
    <w:rsid w:val="00CA36A1"/>
    <w:rsid w:val="00CA5D03"/>
    <w:rsid w:val="00CB024B"/>
    <w:rsid w:val="00CE06C1"/>
    <w:rsid w:val="00CE3DAE"/>
    <w:rsid w:val="00CE72CE"/>
    <w:rsid w:val="00CF146B"/>
    <w:rsid w:val="00D37579"/>
    <w:rsid w:val="00D412BD"/>
    <w:rsid w:val="00D5508B"/>
    <w:rsid w:val="00D8486F"/>
    <w:rsid w:val="00DB7FF9"/>
    <w:rsid w:val="00DC2A48"/>
    <w:rsid w:val="00DD3BB9"/>
    <w:rsid w:val="00DF5AB5"/>
    <w:rsid w:val="00E13E6E"/>
    <w:rsid w:val="00E317DF"/>
    <w:rsid w:val="00E67616"/>
    <w:rsid w:val="00E67D7D"/>
    <w:rsid w:val="00EB769A"/>
    <w:rsid w:val="00EC39B0"/>
    <w:rsid w:val="00ED3BFB"/>
    <w:rsid w:val="00EF0F9E"/>
    <w:rsid w:val="00EF20C3"/>
    <w:rsid w:val="00EF367A"/>
    <w:rsid w:val="00F12980"/>
    <w:rsid w:val="00F1700E"/>
    <w:rsid w:val="00F63F6D"/>
    <w:rsid w:val="00F71095"/>
    <w:rsid w:val="00F73E94"/>
    <w:rsid w:val="00F819D8"/>
    <w:rsid w:val="00F96BF8"/>
    <w:rsid w:val="00FC1E00"/>
    <w:rsid w:val="00FF4A46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DF466"/>
  <w15:chartTrackingRefBased/>
  <w15:docId w15:val="{AC4EABA8-75FA-489D-9089-889E5331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41FE"/>
  </w:style>
  <w:style w:type="paragraph" w:styleId="a6">
    <w:name w:val="footer"/>
    <w:basedOn w:val="a"/>
    <w:link w:val="a7"/>
    <w:uiPriority w:val="99"/>
    <w:unhideWhenUsed/>
    <w:rsid w:val="00534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41FE"/>
  </w:style>
  <w:style w:type="paragraph" w:styleId="a8">
    <w:name w:val="Balloon Text"/>
    <w:basedOn w:val="a"/>
    <w:link w:val="a9"/>
    <w:uiPriority w:val="99"/>
    <w:semiHidden/>
    <w:unhideWhenUsed/>
    <w:rsid w:val="00791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1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C33DD-D6CF-48B0-A91B-14F09CDE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Инна Евгеньевна Лавкова</cp:lastModifiedBy>
  <cp:revision>4</cp:revision>
  <cp:lastPrinted>2026-02-10T11:10:00Z</cp:lastPrinted>
  <dcterms:created xsi:type="dcterms:W3CDTF">2026-02-26T06:39:00Z</dcterms:created>
  <dcterms:modified xsi:type="dcterms:W3CDTF">2026-02-26T06:41:00Z</dcterms:modified>
</cp:coreProperties>
</file>